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6"/>
        <w:gridCol w:w="453"/>
        <w:gridCol w:w="1433"/>
        <w:gridCol w:w="84"/>
        <w:gridCol w:w="274"/>
        <w:gridCol w:w="1103"/>
        <w:gridCol w:w="1505"/>
        <w:gridCol w:w="12"/>
        <w:gridCol w:w="128"/>
        <w:gridCol w:w="1525"/>
        <w:gridCol w:w="827"/>
        <w:gridCol w:w="827"/>
        <w:gridCol w:w="1654"/>
        <w:gridCol w:w="395"/>
      </w:tblGrid>
      <w:tr w:rsidR="00997A25" w14:paraId="6CA9A2BC" w14:textId="77777777" w:rsidTr="00DA7DBC">
        <w:tc>
          <w:tcPr>
            <w:tcW w:w="10456" w:type="dxa"/>
            <w:gridSpan w:val="14"/>
          </w:tcPr>
          <w:bookmarkStart w:id="0" w:name="_GoBack"/>
          <w:bookmarkEnd w:id="0"/>
          <w:p w14:paraId="140B4073" w14:textId="1DF84D52" w:rsidR="00CF1A0B" w:rsidRPr="00173649" w:rsidRDefault="00E70FC3" w:rsidP="00173649">
            <w:pPr>
              <w:spacing w:line="220" w:lineRule="exact"/>
              <w:jc w:val="center"/>
              <w:rPr>
                <w:b/>
                <w:bCs/>
                <w:color w:val="232323"/>
                <w:sz w:val="20"/>
                <w:szCs w:val="20"/>
              </w:rPr>
            </w:pPr>
            <w:r>
              <w:rPr>
                <w:b/>
                <w:bCs/>
                <w:noProof/>
                <w:color w:val="23232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BB07B9" wp14:editId="25EAE74F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-368300</wp:posOffset>
                      </wp:positionV>
                      <wp:extent cx="120904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04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BA2A52" w14:textId="7BDD4CAB" w:rsidR="00E70FC3" w:rsidRPr="00906CFC" w:rsidRDefault="00E70FC3">
                                  <w:pPr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  <w:r w:rsidRPr="00E70FC3">
                                    <w:rPr>
                                      <w:rFonts w:ascii="ＭＳ 明朝" w:eastAsia="ＭＳ 明朝" w:hAnsi="ＭＳ 明朝" w:cs="ＭＳ 明朝" w:hint="eastAsia"/>
                                      <w:lang w:eastAsia="ja-JP"/>
                                    </w:rPr>
                                    <w:t>（別紙様式６）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B0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37.6pt;margin-top:-29pt;width:95.2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" filled="f" stroked="f" strokeweight=".5pt">
                      <v:textbox>
                        <w:txbxContent>
                          <w:p w14:paraId="51BA2A52" w14:textId="7BDD4CAB" w:rsidR="00E70FC3" w:rsidRPr="00906CFC" w:rsidRDefault="00E70FC3">
                            <w:pP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 w:rsidRPr="00E70FC3">
                              <w:rPr>
                                <w:rFonts w:ascii="ＭＳ 明朝" w:eastAsia="ＭＳ 明朝" w:hAnsi="ＭＳ 明朝" w:cs="ＭＳ 明朝" w:hint="eastAsia"/>
                                <w:lang w:eastAsia="ja-JP"/>
                              </w:rPr>
                              <w:t>（別紙様式６）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A0B" w:rsidRPr="00173649">
              <w:rPr>
                <w:b/>
                <w:bCs/>
                <w:color w:val="232323"/>
                <w:sz w:val="20"/>
                <w:szCs w:val="20"/>
              </w:rPr>
              <w:t>HEALTH CERTIFICATE/CERTIFICA</w:t>
            </w:r>
            <w:r w:rsidR="004E526F" w:rsidRPr="00173649">
              <w:rPr>
                <w:b/>
                <w:bCs/>
                <w:color w:val="232323"/>
                <w:sz w:val="20"/>
                <w:szCs w:val="20"/>
              </w:rPr>
              <w:t>D</w:t>
            </w:r>
            <w:r w:rsidR="00CF1A0B" w:rsidRPr="00173649">
              <w:rPr>
                <w:b/>
                <w:bCs/>
                <w:color w:val="232323"/>
                <w:sz w:val="20"/>
                <w:szCs w:val="20"/>
              </w:rPr>
              <w:t>O SANITARIO</w:t>
            </w:r>
          </w:p>
          <w:p w14:paraId="0EB4316E" w14:textId="77777777" w:rsidR="00CF1A0B" w:rsidRPr="004E526F" w:rsidRDefault="00CF1A0B" w:rsidP="00173649">
            <w:pPr>
              <w:spacing w:line="22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F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or hydrobiological products/Para productos hidrobiol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gicos</w:t>
            </w:r>
          </w:p>
          <w:p w14:paraId="31D8FE89" w14:textId="77777777" w:rsidR="00997A25" w:rsidRPr="004E526F" w:rsidRDefault="00997A25">
            <w:pPr>
              <w:rPr>
                <w:sz w:val="12"/>
                <w:szCs w:val="12"/>
              </w:rPr>
            </w:pPr>
          </w:p>
        </w:tc>
      </w:tr>
      <w:tr w:rsidR="00997A25" w14:paraId="014A6F8B" w14:textId="77777777" w:rsidTr="00DA7DBC">
        <w:tc>
          <w:tcPr>
            <w:tcW w:w="10456" w:type="dxa"/>
            <w:gridSpan w:val="14"/>
          </w:tcPr>
          <w:p w14:paraId="42D505C0" w14:textId="77777777" w:rsidR="004E526F" w:rsidRPr="00DA7DBC" w:rsidRDefault="00CF1A0B" w:rsidP="00DA7DBC">
            <w:pPr>
              <w:spacing w:line="200" w:lineRule="exact"/>
              <w:rPr>
                <w:b/>
                <w:bCs/>
                <w:sz w:val="12"/>
                <w:szCs w:val="12"/>
              </w:rPr>
            </w:pPr>
            <w:r w:rsidRPr="00173649">
              <w:rPr>
                <w:b/>
                <w:bCs/>
                <w:sz w:val="12"/>
                <w:szCs w:val="12"/>
              </w:rPr>
              <w:t>Part I: Details of dispatched cons</w:t>
            </w:r>
            <w:r w:rsidR="004E526F" w:rsidRPr="00173649">
              <w:rPr>
                <w:b/>
                <w:bCs/>
                <w:sz w:val="12"/>
                <w:szCs w:val="12"/>
              </w:rPr>
              <w:t>i</w:t>
            </w:r>
            <w:r w:rsidRPr="00173649">
              <w:rPr>
                <w:b/>
                <w:bCs/>
                <w:sz w:val="12"/>
                <w:szCs w:val="12"/>
              </w:rPr>
              <w:t>gnment</w:t>
            </w:r>
            <w:r w:rsidR="004E526F" w:rsidRPr="00173649">
              <w:rPr>
                <w:b/>
                <w:bCs/>
                <w:sz w:val="12"/>
                <w:szCs w:val="12"/>
              </w:rPr>
              <w:t>/</w:t>
            </w:r>
            <w:r w:rsidRPr="00173649">
              <w:rPr>
                <w:b/>
                <w:bCs/>
                <w:sz w:val="12"/>
                <w:szCs w:val="12"/>
              </w:rPr>
              <w:t>Parte I: Detalles relativ</w:t>
            </w:r>
            <w:r w:rsidR="004E526F" w:rsidRPr="00173649">
              <w:rPr>
                <w:b/>
                <w:bCs/>
                <w:sz w:val="12"/>
                <w:szCs w:val="12"/>
              </w:rPr>
              <w:t>o</w:t>
            </w:r>
            <w:r w:rsidRPr="00173649">
              <w:rPr>
                <w:b/>
                <w:bCs/>
                <w:sz w:val="12"/>
                <w:szCs w:val="12"/>
              </w:rPr>
              <w:t>s a la part</w:t>
            </w:r>
            <w:r w:rsidR="004E526F" w:rsidRPr="00173649">
              <w:rPr>
                <w:b/>
                <w:bCs/>
                <w:sz w:val="12"/>
                <w:szCs w:val="12"/>
              </w:rPr>
              <w:t>i</w:t>
            </w:r>
            <w:r w:rsidRPr="00173649">
              <w:rPr>
                <w:b/>
                <w:bCs/>
                <w:sz w:val="12"/>
                <w:szCs w:val="12"/>
              </w:rPr>
              <w:t>da presentada</w:t>
            </w:r>
          </w:p>
        </w:tc>
      </w:tr>
      <w:tr w:rsidR="00CF1A0B" w14:paraId="053988EA" w14:textId="77777777" w:rsidTr="00DA7DBC">
        <w:trPr>
          <w:trHeight w:val="455"/>
        </w:trPr>
        <w:tc>
          <w:tcPr>
            <w:tcW w:w="5100" w:type="dxa"/>
            <w:gridSpan w:val="8"/>
            <w:vMerge w:val="restart"/>
          </w:tcPr>
          <w:p w14:paraId="1FA5E457" w14:textId="77777777" w:rsidR="00CF1A0B" w:rsidRPr="004E526F" w:rsidRDefault="004E526F" w:rsidP="00173649">
            <w:pPr>
              <w:spacing w:line="24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CF1A0B" w:rsidRPr="004E526F">
              <w:rPr>
                <w:sz w:val="12"/>
                <w:szCs w:val="12"/>
              </w:rPr>
              <w:t>.1.</w:t>
            </w:r>
            <w:r w:rsidRPr="004E526F">
              <w:rPr>
                <w:sz w:val="12"/>
                <w:szCs w:val="12"/>
              </w:rPr>
              <w:t xml:space="preserve"> </w:t>
            </w:r>
            <w:r w:rsidR="00CF1A0B" w:rsidRPr="004E526F">
              <w:rPr>
                <w:sz w:val="12"/>
                <w:szCs w:val="12"/>
              </w:rPr>
              <w:t>Consignor/ Expedidor</w:t>
            </w:r>
          </w:p>
          <w:p w14:paraId="3A35A3F7" w14:textId="77777777" w:rsidR="004E526F" w:rsidRPr="004E526F" w:rsidRDefault="004E526F" w:rsidP="00173649">
            <w:pPr>
              <w:spacing w:line="24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 xml:space="preserve">    </w:t>
            </w:r>
            <w:r w:rsidR="00CF1A0B" w:rsidRPr="004E526F">
              <w:rPr>
                <w:sz w:val="12"/>
                <w:szCs w:val="12"/>
              </w:rPr>
              <w:t>Name/Nombre</w:t>
            </w:r>
            <w:r w:rsidRPr="004E526F">
              <w:rPr>
                <w:sz w:val="12"/>
                <w:szCs w:val="12"/>
              </w:rPr>
              <w:t>:</w:t>
            </w:r>
          </w:p>
          <w:p w14:paraId="36E00F37" w14:textId="77777777" w:rsidR="004E526F" w:rsidRPr="004E526F" w:rsidRDefault="004E526F" w:rsidP="00173649">
            <w:pPr>
              <w:spacing w:line="240" w:lineRule="exact"/>
              <w:rPr>
                <w:sz w:val="12"/>
                <w:szCs w:val="12"/>
              </w:rPr>
            </w:pPr>
          </w:p>
          <w:p w14:paraId="4CB46FEB" w14:textId="77777777" w:rsidR="00CF1A0B" w:rsidRPr="004E526F" w:rsidRDefault="004E526F" w:rsidP="00173649">
            <w:pPr>
              <w:spacing w:line="24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 xml:space="preserve">    </w:t>
            </w:r>
            <w:r w:rsidR="00CF1A0B" w:rsidRPr="004E526F">
              <w:rPr>
                <w:sz w:val="12"/>
                <w:szCs w:val="12"/>
              </w:rPr>
              <w:t>Address/direcci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CF1A0B" w:rsidRPr="004E526F">
              <w:rPr>
                <w:sz w:val="12"/>
                <w:szCs w:val="12"/>
              </w:rPr>
              <w:t>n</w:t>
            </w:r>
            <w:r w:rsidR="00976090">
              <w:rPr>
                <w:sz w:val="12"/>
                <w:szCs w:val="12"/>
              </w:rPr>
              <w:t>:</w:t>
            </w:r>
          </w:p>
        </w:tc>
        <w:tc>
          <w:tcPr>
            <w:tcW w:w="5356" w:type="dxa"/>
            <w:gridSpan w:val="6"/>
          </w:tcPr>
          <w:p w14:paraId="41367A64" w14:textId="77777777" w:rsidR="00CF1A0B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CF1A0B" w:rsidRPr="004E526F">
              <w:rPr>
                <w:sz w:val="12"/>
                <w:szCs w:val="12"/>
              </w:rPr>
              <w:t>.2.</w:t>
            </w:r>
            <w:r w:rsidRPr="004E526F">
              <w:rPr>
                <w:sz w:val="12"/>
                <w:szCs w:val="12"/>
              </w:rPr>
              <w:t xml:space="preserve"> </w:t>
            </w:r>
            <w:r w:rsidR="00CF1A0B" w:rsidRPr="004E526F">
              <w:rPr>
                <w:sz w:val="12"/>
                <w:szCs w:val="12"/>
              </w:rPr>
              <w:t>Certificate number/N</w:t>
            </w:r>
            <w:r w:rsidR="00F85FBF">
              <w:rPr>
                <w:sz w:val="12"/>
                <w:szCs w:val="12"/>
              </w:rPr>
              <w:t>ú</w:t>
            </w:r>
            <w:r w:rsidR="00CF1A0B" w:rsidRPr="004E526F">
              <w:rPr>
                <w:sz w:val="12"/>
                <w:szCs w:val="12"/>
              </w:rPr>
              <w:t>mero de certificado</w:t>
            </w:r>
          </w:p>
          <w:p w14:paraId="62021702" w14:textId="77777777" w:rsidR="00CF1A0B" w:rsidRPr="00173649" w:rsidRDefault="004E526F" w:rsidP="00173649">
            <w:pPr>
              <w:spacing w:line="240" w:lineRule="exact"/>
              <w:rPr>
                <w:b/>
                <w:bCs/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 xml:space="preserve">    </w:t>
            </w:r>
            <w:r w:rsidR="00CF1A0B" w:rsidRPr="00173649">
              <w:rPr>
                <w:b/>
                <w:bCs/>
                <w:sz w:val="12"/>
                <w:szCs w:val="12"/>
              </w:rPr>
              <w:t>XXXXX-2020</w:t>
            </w:r>
          </w:p>
        </w:tc>
      </w:tr>
      <w:tr w:rsidR="00CF1A0B" w14:paraId="239ADF3E" w14:textId="77777777" w:rsidTr="00DA7DBC">
        <w:trPr>
          <w:trHeight w:val="455"/>
        </w:trPr>
        <w:tc>
          <w:tcPr>
            <w:tcW w:w="5100" w:type="dxa"/>
            <w:gridSpan w:val="8"/>
            <w:vMerge/>
          </w:tcPr>
          <w:p w14:paraId="0B461CAD" w14:textId="77777777" w:rsidR="00CF1A0B" w:rsidRPr="004E526F" w:rsidRDefault="00CF1A0B" w:rsidP="00CF1A0B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6"/>
          </w:tcPr>
          <w:p w14:paraId="1BC6DE02" w14:textId="77777777" w:rsidR="004E526F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CF1A0B" w:rsidRPr="004E526F">
              <w:rPr>
                <w:sz w:val="12"/>
                <w:szCs w:val="12"/>
              </w:rPr>
              <w:t>.3. Country of dispatch/Pa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="00CF1A0B" w:rsidRPr="004E526F">
              <w:rPr>
                <w:sz w:val="12"/>
                <w:szCs w:val="12"/>
              </w:rPr>
              <w:t>s expedidor</w:t>
            </w:r>
          </w:p>
          <w:p w14:paraId="373FBF4E" w14:textId="77777777" w:rsidR="00CF1A0B" w:rsidRPr="004E526F" w:rsidRDefault="004E526F" w:rsidP="00173649">
            <w:pPr>
              <w:spacing w:line="24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 xml:space="preserve">    </w:t>
            </w:r>
            <w:r w:rsidR="00DA7DBC">
              <w:rPr>
                <w:sz w:val="12"/>
                <w:szCs w:val="12"/>
              </w:rPr>
              <w:t>J</w:t>
            </w:r>
            <w:r w:rsidR="005C3C30">
              <w:rPr>
                <w:sz w:val="12"/>
                <w:szCs w:val="12"/>
              </w:rPr>
              <w:t>APAN</w:t>
            </w:r>
          </w:p>
        </w:tc>
      </w:tr>
      <w:tr w:rsidR="00CF1A0B" w14:paraId="2A8090CE" w14:textId="77777777" w:rsidTr="00DA7DBC">
        <w:trPr>
          <w:trHeight w:val="455"/>
        </w:trPr>
        <w:tc>
          <w:tcPr>
            <w:tcW w:w="5100" w:type="dxa"/>
            <w:gridSpan w:val="8"/>
            <w:vMerge/>
          </w:tcPr>
          <w:p w14:paraId="07730114" w14:textId="77777777" w:rsidR="00CF1A0B" w:rsidRPr="004E526F" w:rsidRDefault="00CF1A0B" w:rsidP="00CF1A0B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6"/>
            <w:tcBorders>
              <w:bottom w:val="single" w:sz="4" w:space="0" w:color="auto"/>
            </w:tcBorders>
          </w:tcPr>
          <w:p w14:paraId="61FD0E8A" w14:textId="77777777" w:rsidR="00CF1A0B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CF1A0B" w:rsidRPr="004E526F">
              <w:rPr>
                <w:sz w:val="12"/>
                <w:szCs w:val="12"/>
              </w:rPr>
              <w:t>.4. Competent Authority/Autoridad Competente</w:t>
            </w:r>
          </w:p>
          <w:p w14:paraId="4423BFC4" w14:textId="77777777" w:rsidR="004E526F" w:rsidRPr="004E526F" w:rsidRDefault="004E526F" w:rsidP="00173649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997A25" w14:paraId="08B99E28" w14:textId="77777777" w:rsidTr="00DA7DBC">
        <w:tc>
          <w:tcPr>
            <w:tcW w:w="5100" w:type="dxa"/>
            <w:gridSpan w:val="8"/>
          </w:tcPr>
          <w:p w14:paraId="213FF712" w14:textId="77777777" w:rsidR="004E526F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CF1A0B" w:rsidRPr="004E526F">
              <w:rPr>
                <w:sz w:val="12"/>
                <w:szCs w:val="12"/>
              </w:rPr>
              <w:t>.5. Consignee/Destinatario</w:t>
            </w:r>
          </w:p>
          <w:p w14:paraId="2DF624EA" w14:textId="77777777" w:rsidR="00CF1A0B" w:rsidRPr="004E526F" w:rsidRDefault="004E526F" w:rsidP="00173649">
            <w:pPr>
              <w:spacing w:line="3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 xml:space="preserve">   </w:t>
            </w:r>
            <w:r w:rsidR="00CF1A0B" w:rsidRPr="004E526F">
              <w:rPr>
                <w:sz w:val="12"/>
                <w:szCs w:val="12"/>
              </w:rPr>
              <w:t xml:space="preserve"> Name/Nombre</w:t>
            </w:r>
            <w:r w:rsidRPr="004E526F">
              <w:rPr>
                <w:sz w:val="12"/>
                <w:szCs w:val="12"/>
              </w:rPr>
              <w:t>:</w:t>
            </w:r>
          </w:p>
          <w:p w14:paraId="56F2E166" w14:textId="77777777" w:rsidR="00173649" w:rsidRDefault="004E526F" w:rsidP="00173649">
            <w:pPr>
              <w:spacing w:line="3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 xml:space="preserve">    </w:t>
            </w:r>
            <w:r w:rsidR="00CF1A0B" w:rsidRPr="004E526F">
              <w:rPr>
                <w:sz w:val="12"/>
                <w:szCs w:val="12"/>
              </w:rPr>
              <w:t>Address/direcci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CF1A0B" w:rsidRPr="004E526F">
              <w:rPr>
                <w:sz w:val="12"/>
                <w:szCs w:val="12"/>
              </w:rPr>
              <w:t>n</w:t>
            </w:r>
            <w:r w:rsidRPr="004E526F">
              <w:rPr>
                <w:sz w:val="12"/>
                <w:szCs w:val="12"/>
              </w:rPr>
              <w:t>:</w:t>
            </w:r>
          </w:p>
          <w:p w14:paraId="3EBDEF54" w14:textId="77777777" w:rsidR="00173649" w:rsidRPr="004E526F" w:rsidRDefault="00173649" w:rsidP="00173649">
            <w:pPr>
              <w:spacing w:line="300" w:lineRule="exact"/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6"/>
            <w:tcBorders>
              <w:tr2bl w:val="single" w:sz="4" w:space="0" w:color="000000"/>
            </w:tcBorders>
          </w:tcPr>
          <w:p w14:paraId="17934B3A" w14:textId="77777777" w:rsidR="00997A25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.6. Name and address of Notify/Nombre y direcci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 del Notificante</w:t>
            </w:r>
          </w:p>
        </w:tc>
      </w:tr>
      <w:tr w:rsidR="00997A25" w14:paraId="44BE95BE" w14:textId="77777777" w:rsidTr="00DA7DBC">
        <w:tc>
          <w:tcPr>
            <w:tcW w:w="2480" w:type="dxa"/>
            <w:gridSpan w:val="5"/>
          </w:tcPr>
          <w:p w14:paraId="53F50CD7" w14:textId="77777777" w:rsidR="00997A25" w:rsidRDefault="004E526F" w:rsidP="00173649">
            <w:pPr>
              <w:spacing w:line="2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563DC7" w:rsidRPr="004E526F">
              <w:rPr>
                <w:sz w:val="12"/>
                <w:szCs w:val="12"/>
              </w:rPr>
              <w:t>.7</w:t>
            </w:r>
            <w:r w:rsidRPr="004E526F">
              <w:rPr>
                <w:sz w:val="12"/>
                <w:szCs w:val="12"/>
              </w:rPr>
              <w:t>.</w:t>
            </w:r>
            <w:r w:rsidR="00563DC7" w:rsidRPr="004E526F">
              <w:rPr>
                <w:sz w:val="12"/>
                <w:szCs w:val="12"/>
              </w:rPr>
              <w:t xml:space="preserve"> Country of</w:t>
            </w:r>
            <w:r w:rsidRPr="004E526F">
              <w:rPr>
                <w:sz w:val="12"/>
                <w:szCs w:val="12"/>
              </w:rPr>
              <w:t xml:space="preserve"> </w:t>
            </w:r>
            <w:r w:rsidR="00563DC7" w:rsidRPr="004E526F">
              <w:rPr>
                <w:sz w:val="12"/>
                <w:szCs w:val="12"/>
              </w:rPr>
              <w:t>origin/Pa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="00563DC7" w:rsidRPr="004E526F">
              <w:rPr>
                <w:sz w:val="12"/>
                <w:szCs w:val="12"/>
              </w:rPr>
              <w:t>s de origen</w:t>
            </w:r>
          </w:p>
          <w:p w14:paraId="7AFA89AA" w14:textId="77777777" w:rsidR="00DA7DBC" w:rsidRPr="00DA7DBC" w:rsidRDefault="00DA7DBC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Theme="minorEastAsia"/>
                <w:sz w:val="12"/>
                <w:szCs w:val="12"/>
                <w:lang w:eastAsia="ja-JP"/>
              </w:rPr>
              <w:t xml:space="preserve">  J</w:t>
            </w:r>
            <w:r w:rsidR="005C3C30">
              <w:rPr>
                <w:rFonts w:eastAsiaTheme="minorEastAsia"/>
                <w:sz w:val="12"/>
                <w:szCs w:val="12"/>
                <w:lang w:eastAsia="ja-JP"/>
              </w:rPr>
              <w:t>APAN</w:t>
            </w:r>
          </w:p>
        </w:tc>
        <w:tc>
          <w:tcPr>
            <w:tcW w:w="2620" w:type="dxa"/>
            <w:gridSpan w:val="3"/>
          </w:tcPr>
          <w:p w14:paraId="78803EBB" w14:textId="77777777" w:rsidR="00173649" w:rsidRDefault="004E526F" w:rsidP="00173649">
            <w:pPr>
              <w:spacing w:line="2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563DC7" w:rsidRPr="004E526F">
              <w:rPr>
                <w:sz w:val="12"/>
                <w:szCs w:val="12"/>
              </w:rPr>
              <w:t xml:space="preserve">. 8. Region of origin </w:t>
            </w:r>
            <w:r w:rsidRPr="004E526F">
              <w:rPr>
                <w:sz w:val="12"/>
                <w:szCs w:val="12"/>
              </w:rPr>
              <w:t xml:space="preserve">- </w:t>
            </w:r>
            <w:r w:rsidR="00563DC7" w:rsidRPr="004E526F">
              <w:rPr>
                <w:sz w:val="12"/>
                <w:szCs w:val="12"/>
              </w:rPr>
              <w:t>Code/</w:t>
            </w:r>
          </w:p>
          <w:p w14:paraId="6AF3956D" w14:textId="77777777" w:rsidR="00997A25" w:rsidRPr="004E526F" w:rsidRDefault="00173649" w:rsidP="00173649">
            <w:pPr>
              <w:spacing w:line="20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="004E526F" w:rsidRPr="004E526F">
              <w:rPr>
                <w:sz w:val="12"/>
                <w:szCs w:val="12"/>
              </w:rPr>
              <w:t>Regi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4E526F" w:rsidRPr="004E526F">
              <w:rPr>
                <w:sz w:val="12"/>
                <w:szCs w:val="12"/>
              </w:rPr>
              <w:t xml:space="preserve">n de origen </w:t>
            </w:r>
            <w:r>
              <w:rPr>
                <w:sz w:val="12"/>
                <w:szCs w:val="12"/>
              </w:rPr>
              <w:t>–</w:t>
            </w:r>
            <w:r w:rsidR="004E526F" w:rsidRPr="004E526F">
              <w:rPr>
                <w:sz w:val="12"/>
                <w:szCs w:val="12"/>
              </w:rPr>
              <w:t xml:space="preserve"> 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4E526F" w:rsidRPr="004E526F">
              <w:rPr>
                <w:sz w:val="12"/>
                <w:szCs w:val="12"/>
              </w:rPr>
              <w:t>digo</w:t>
            </w:r>
            <w:r>
              <w:rPr>
                <w:sz w:val="12"/>
                <w:szCs w:val="12"/>
              </w:rPr>
              <w:br/>
            </w:r>
          </w:p>
        </w:tc>
        <w:tc>
          <w:tcPr>
            <w:tcW w:w="5356" w:type="dxa"/>
            <w:gridSpan w:val="6"/>
          </w:tcPr>
          <w:p w14:paraId="1DB85C6D" w14:textId="77777777" w:rsidR="00997A25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  <w:r w:rsidRPr="004E526F">
              <w:rPr>
                <w:sz w:val="12"/>
                <w:szCs w:val="12"/>
              </w:rPr>
              <w:t>I</w:t>
            </w:r>
            <w:r w:rsidR="00563DC7" w:rsidRPr="004E526F">
              <w:rPr>
                <w:sz w:val="12"/>
                <w:szCs w:val="12"/>
              </w:rPr>
              <w:t>.9. Country of destination/Pa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="00563DC7" w:rsidRPr="004E526F">
              <w:rPr>
                <w:sz w:val="12"/>
                <w:szCs w:val="12"/>
              </w:rPr>
              <w:t>s</w:t>
            </w:r>
            <w:r w:rsidRPr="004E526F">
              <w:rPr>
                <w:sz w:val="12"/>
                <w:szCs w:val="12"/>
              </w:rPr>
              <w:t xml:space="preserve"> de d</w:t>
            </w:r>
            <w:r w:rsidR="00563DC7" w:rsidRPr="004E526F">
              <w:rPr>
                <w:sz w:val="12"/>
                <w:szCs w:val="12"/>
              </w:rPr>
              <w:t>estino</w:t>
            </w:r>
          </w:p>
        </w:tc>
      </w:tr>
      <w:tr w:rsidR="00997A25" w14:paraId="13BC3EE1" w14:textId="77777777" w:rsidTr="00DA7DBC">
        <w:tc>
          <w:tcPr>
            <w:tcW w:w="10456" w:type="dxa"/>
            <w:gridSpan w:val="14"/>
          </w:tcPr>
          <w:p w14:paraId="5E837330" w14:textId="77777777" w:rsidR="00997A25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.10. Place of origin approved by the Competent Authority for exportation/Lugar de origen aprobado por la Autoridad Competente para la exportaci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</w:t>
            </w:r>
          </w:p>
          <w:p w14:paraId="73E6D81E" w14:textId="77777777" w:rsidR="004E526F" w:rsidRPr="004E526F" w:rsidRDefault="004E526F" w:rsidP="00173649">
            <w:pPr>
              <w:spacing w:line="28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   Name/Nombre:</w:t>
            </w:r>
          </w:p>
          <w:p w14:paraId="79FDF560" w14:textId="77777777" w:rsidR="004E526F" w:rsidRPr="004E526F" w:rsidRDefault="004E526F" w:rsidP="00173649">
            <w:pPr>
              <w:spacing w:line="28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   Sanitary habilitation code/C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digo de habilitaci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 sanitaria:</w:t>
            </w:r>
          </w:p>
          <w:p w14:paraId="1EBB5518" w14:textId="77777777" w:rsidR="004E526F" w:rsidRPr="004E526F" w:rsidRDefault="004E526F" w:rsidP="00173649">
            <w:pPr>
              <w:spacing w:line="28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   Address/Direcci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n:</w:t>
            </w:r>
          </w:p>
        </w:tc>
      </w:tr>
      <w:tr w:rsidR="00997A25" w14:paraId="57CB7A2D" w14:textId="77777777" w:rsidTr="00DA7DBC">
        <w:tc>
          <w:tcPr>
            <w:tcW w:w="2480" w:type="dxa"/>
            <w:gridSpan w:val="5"/>
          </w:tcPr>
          <w:p w14:paraId="37C50A51" w14:textId="6532068C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</w:t>
            </w:r>
            <w:r w:rsidR="001B39C0">
              <w:rPr>
                <w:rFonts w:eastAsiaTheme="minorEastAsia" w:hint="eastAsia"/>
                <w:sz w:val="12"/>
                <w:szCs w:val="12"/>
                <w:lang w:eastAsia="ja-JP"/>
              </w:rPr>
              <w:t>1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 Place of loading/Lugar de carga</w:t>
            </w:r>
          </w:p>
          <w:p w14:paraId="1D299155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  <w:tc>
          <w:tcPr>
            <w:tcW w:w="2620" w:type="dxa"/>
            <w:gridSpan w:val="3"/>
          </w:tcPr>
          <w:p w14:paraId="5EB91D6E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.12. Date of departure/Fecha de salida</w:t>
            </w:r>
          </w:p>
          <w:p w14:paraId="7EAADD99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  <w:tc>
          <w:tcPr>
            <w:tcW w:w="5356" w:type="dxa"/>
            <w:gridSpan w:val="6"/>
          </w:tcPr>
          <w:p w14:paraId="7C043236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.13. Place of destination/Lugar de destino</w:t>
            </w:r>
          </w:p>
          <w:p w14:paraId="480736BB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997A25" w14:paraId="798ED7A6" w14:textId="77777777" w:rsidTr="00DA7DBC">
        <w:tc>
          <w:tcPr>
            <w:tcW w:w="5100" w:type="dxa"/>
            <w:gridSpan w:val="8"/>
            <w:vMerge w:val="restart"/>
          </w:tcPr>
          <w:p w14:paraId="341AECCF" w14:textId="77777777" w:rsidR="00997A25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.14. Means of transport /Medio de transporte</w:t>
            </w:r>
          </w:p>
          <w:p w14:paraId="07FBA096" w14:textId="77777777" w:rsidR="004E526F" w:rsidRPr="004E526F" w:rsidRDefault="004E526F" w:rsidP="00FB3258">
            <w:pPr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Aeroplane/Aeronave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  <w:r w:rsidR="00173649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="00173649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Ship/Buque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 w:rsidR="00173649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Railway wagon/Vag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 de ferrocarr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l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</w:p>
          <w:p w14:paraId="5B4C56BC" w14:textId="77777777" w:rsidR="004E526F" w:rsidRPr="004E526F" w:rsidRDefault="004E526F" w:rsidP="00FB3258">
            <w:pPr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R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oad vehicle/Veh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culo de carretera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 w:rsidR="00173649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Other/Otros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</w:p>
          <w:p w14:paraId="1AA845A3" w14:textId="77777777" w:rsidR="004E526F" w:rsidRPr="004E526F" w:rsidRDefault="004E526F">
            <w:pPr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dentification/Identificaci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n:</w:t>
            </w:r>
          </w:p>
          <w:p w14:paraId="448441CD" w14:textId="77777777" w:rsidR="004E526F" w:rsidRPr="004E526F" w:rsidRDefault="004E526F">
            <w:pPr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D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ocument/Documento:</w:t>
            </w:r>
          </w:p>
        </w:tc>
        <w:tc>
          <w:tcPr>
            <w:tcW w:w="5356" w:type="dxa"/>
            <w:gridSpan w:val="6"/>
          </w:tcPr>
          <w:p w14:paraId="20DD292B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.15. Total number of Packages/N</w:t>
            </w:r>
            <w:r w:rsidR="00F85FBF">
              <w:rPr>
                <w:sz w:val="12"/>
                <w:szCs w:val="12"/>
              </w:rPr>
              <w:t>ú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mero total de bultos</w:t>
            </w:r>
          </w:p>
          <w:p w14:paraId="5F812C56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997A25" w14:paraId="5C57CE0B" w14:textId="77777777" w:rsidTr="00DA7DBC">
        <w:tc>
          <w:tcPr>
            <w:tcW w:w="5100" w:type="dxa"/>
            <w:gridSpan w:val="8"/>
            <w:vMerge/>
          </w:tcPr>
          <w:p w14:paraId="77F3F788" w14:textId="77777777" w:rsidR="00997A25" w:rsidRPr="004E526F" w:rsidRDefault="00997A25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6"/>
          </w:tcPr>
          <w:p w14:paraId="656C22E7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.16. Total net weight/peso neto total (kg)</w:t>
            </w:r>
          </w:p>
          <w:p w14:paraId="0083D38F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997A25" w14:paraId="2AF72CA2" w14:textId="77777777" w:rsidTr="00DA7DBC">
        <w:tc>
          <w:tcPr>
            <w:tcW w:w="5100" w:type="dxa"/>
            <w:gridSpan w:val="8"/>
            <w:vMerge/>
          </w:tcPr>
          <w:p w14:paraId="2F886593" w14:textId="77777777" w:rsidR="00997A25" w:rsidRPr="004E526F" w:rsidRDefault="00997A25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6"/>
          </w:tcPr>
          <w:p w14:paraId="1EAD74B9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.17. Total gross weight/peso bruto total (kg)</w:t>
            </w:r>
          </w:p>
          <w:p w14:paraId="7F639925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997A25" w14:paraId="7BCF0228" w14:textId="77777777" w:rsidTr="00DA7DBC">
        <w:tc>
          <w:tcPr>
            <w:tcW w:w="5100" w:type="dxa"/>
            <w:gridSpan w:val="8"/>
            <w:vMerge w:val="restart"/>
          </w:tcPr>
          <w:p w14:paraId="677816FE" w14:textId="77777777" w:rsidR="00997A25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.18. Temperature of products/Temperatura de los productos</w:t>
            </w:r>
          </w:p>
          <w:p w14:paraId="05170DCE" w14:textId="77777777" w:rsidR="004E526F" w:rsidRPr="004E526F" w:rsidRDefault="004E526F">
            <w:pPr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A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mbient/Ambiente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 w:rsidR="00173649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Chilled/Refrigeraci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  <w:r w:rsidR="00173649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Frozen/Congelaci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</w:p>
        </w:tc>
        <w:tc>
          <w:tcPr>
            <w:tcW w:w="5356" w:type="dxa"/>
            <w:gridSpan w:val="6"/>
          </w:tcPr>
          <w:p w14:paraId="60795128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.19. Production date/Fecha de producci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</w:t>
            </w:r>
          </w:p>
          <w:p w14:paraId="292B43A6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997A25" w14:paraId="624BC2E3" w14:textId="77777777" w:rsidTr="00DA7DBC">
        <w:tc>
          <w:tcPr>
            <w:tcW w:w="5100" w:type="dxa"/>
            <w:gridSpan w:val="8"/>
            <w:vMerge/>
          </w:tcPr>
          <w:p w14:paraId="4F92A3FA" w14:textId="77777777" w:rsidR="00997A25" w:rsidRPr="004E526F" w:rsidRDefault="00997A25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6"/>
          </w:tcPr>
          <w:p w14:paraId="47A999F1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.20. Expiry date/Fecha de vencimiento</w:t>
            </w:r>
          </w:p>
          <w:p w14:paraId="50839083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997A25" w14:paraId="54446DA2" w14:textId="77777777" w:rsidTr="00DA7DBC">
        <w:tc>
          <w:tcPr>
            <w:tcW w:w="10456" w:type="dxa"/>
            <w:gridSpan w:val="14"/>
          </w:tcPr>
          <w:p w14:paraId="0F805B61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.21. Seal and container numbers/N</w:t>
            </w:r>
            <w:r w:rsidR="00F85FBF">
              <w:rPr>
                <w:sz w:val="12"/>
                <w:szCs w:val="12"/>
              </w:rPr>
              <w:t>ú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meros de precinto y contenedor</w:t>
            </w:r>
          </w:p>
          <w:p w14:paraId="4A3E54B5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997A25" w14:paraId="653D0F85" w14:textId="77777777" w:rsidTr="00DA7DBC">
        <w:tc>
          <w:tcPr>
            <w:tcW w:w="5100" w:type="dxa"/>
            <w:gridSpan w:val="8"/>
          </w:tcPr>
          <w:p w14:paraId="602EBD6F" w14:textId="77777777" w:rsidR="00997A25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.22. Commodity certified for/Mercancias certificadas para:</w:t>
            </w:r>
          </w:p>
          <w:p w14:paraId="7C264681" w14:textId="77777777" w:rsidR="004E526F" w:rsidRPr="004E526F" w:rsidRDefault="004E526F">
            <w:pPr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H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uman consumption/Consumo humano</w:t>
            </w:r>
            <w:r w:rsidR="00FB3258" w:rsidRP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☒</w:t>
            </w:r>
          </w:p>
        </w:tc>
        <w:tc>
          <w:tcPr>
            <w:tcW w:w="5356" w:type="dxa"/>
            <w:gridSpan w:val="6"/>
            <w:tcBorders>
              <w:bottom w:val="single" w:sz="4" w:space="0" w:color="auto"/>
            </w:tcBorders>
          </w:tcPr>
          <w:p w14:paraId="636BB461" w14:textId="77777777" w:rsidR="00997A25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.23. Nature of commodity/Naturaleza de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a</w:t>
            </w:r>
          </w:p>
          <w:p w14:paraId="35F3CE45" w14:textId="77777777" w:rsidR="004E526F" w:rsidRPr="00FB3258" w:rsidRDefault="00DA7DBC">
            <w:pPr>
              <w:rPr>
                <w:rFonts w:eastAsiaTheme="minorEastAsia"/>
                <w:sz w:val="12"/>
                <w:szCs w:val="12"/>
                <w:lang w:eastAsia="ja-JP"/>
              </w:rPr>
            </w:pPr>
            <w:r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　　</w:t>
            </w:r>
            <w:r w:rsidR="004E526F"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W</w:t>
            </w:r>
            <w:r w:rsidR="004E526F" w:rsidRPr="004E526F">
              <w:rPr>
                <w:rFonts w:eastAsiaTheme="minorEastAsia"/>
                <w:sz w:val="12"/>
                <w:szCs w:val="12"/>
                <w:lang w:eastAsia="ja-JP"/>
              </w:rPr>
              <w:t>ild origin/Origen silvestre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  <w:r w:rsidR="00173649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="004E526F"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</w:t>
            </w:r>
            <w:r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　　　　　　</w:t>
            </w:r>
            <w:r w:rsidR="004E526F" w:rsidRPr="004E526F">
              <w:rPr>
                <w:rFonts w:eastAsiaTheme="minorEastAsia"/>
                <w:sz w:val="12"/>
                <w:szCs w:val="12"/>
                <w:lang w:eastAsia="ja-JP"/>
              </w:rPr>
              <w:t>Aquaculture/Acuicultura</w:t>
            </w:r>
            <w:r w:rsidR="00FB3258">
              <w:rPr>
                <w:rFonts w:ascii="Segoe UI Symbol" w:eastAsiaTheme="minorEastAsia" w:hAnsi="Segoe UI Symbol" w:cs="Segoe UI Symbol" w:hint="eastAsia"/>
                <w:sz w:val="12"/>
                <w:szCs w:val="12"/>
                <w:lang w:eastAsia="ja-JP"/>
              </w:rPr>
              <w:t>☐</w:t>
            </w:r>
          </w:p>
        </w:tc>
      </w:tr>
      <w:tr w:rsidR="00997A25" w14:paraId="078DC808" w14:textId="77777777" w:rsidTr="00DA7DBC">
        <w:tc>
          <w:tcPr>
            <w:tcW w:w="5100" w:type="dxa"/>
            <w:gridSpan w:val="8"/>
          </w:tcPr>
          <w:p w14:paraId="72895514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.24. Capture </w:t>
            </w:r>
            <w:r w:rsidR="00976090">
              <w:rPr>
                <w:rFonts w:eastAsiaTheme="minorEastAsia"/>
                <w:sz w:val="12"/>
                <w:szCs w:val="12"/>
                <w:lang w:eastAsia="ja-JP"/>
              </w:rPr>
              <w:t>a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rea/Area de captura</w:t>
            </w:r>
          </w:p>
          <w:p w14:paraId="1991D276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  <w:tc>
          <w:tcPr>
            <w:tcW w:w="5356" w:type="dxa"/>
            <w:gridSpan w:val="6"/>
            <w:tcBorders>
              <w:bottom w:val="nil"/>
              <w:tr2bl w:val="single" w:sz="4" w:space="0" w:color="000000"/>
            </w:tcBorders>
          </w:tcPr>
          <w:p w14:paraId="0A43A574" w14:textId="77777777" w:rsidR="00997A25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.25. No.(s) of CITES/N</w:t>
            </w:r>
            <w:r w:rsidRPr="004E526F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 xml:space="preserve"> de CITES</w:t>
            </w:r>
          </w:p>
          <w:p w14:paraId="602F0989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</w:tc>
      </w:tr>
      <w:tr w:rsidR="00173649" w14:paraId="07A31716" w14:textId="77777777" w:rsidTr="00DA7DBC">
        <w:tc>
          <w:tcPr>
            <w:tcW w:w="10061" w:type="dxa"/>
            <w:gridSpan w:val="1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F86AA" w14:textId="77777777" w:rsidR="00173649" w:rsidRPr="004E526F" w:rsidRDefault="00173649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.26. Identification of the commodity/Identificaci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 de las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as</w:t>
            </w:r>
          </w:p>
        </w:tc>
        <w:tc>
          <w:tcPr>
            <w:tcW w:w="39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11E0498" w14:textId="77777777" w:rsidR="00173649" w:rsidRPr="004E526F" w:rsidRDefault="00173649">
            <w:pPr>
              <w:rPr>
                <w:sz w:val="12"/>
                <w:szCs w:val="12"/>
              </w:rPr>
            </w:pPr>
          </w:p>
        </w:tc>
      </w:tr>
      <w:tr w:rsidR="004E526F" w14:paraId="27D68E28" w14:textId="77777777" w:rsidTr="00DA7DBC"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94EA2" w14:textId="77777777" w:rsidR="004E526F" w:rsidRPr="004E526F" w:rsidRDefault="004E526F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4" w:space="0" w:color="FFFFFF" w:themeColor="background1"/>
            </w:tcBorders>
          </w:tcPr>
          <w:p w14:paraId="5E0A53B3" w14:textId="77777777" w:rsidR="004E526F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N</w:t>
            </w:r>
            <w:r w:rsidRPr="004E526F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</w:p>
        </w:tc>
        <w:tc>
          <w:tcPr>
            <w:tcW w:w="4411" w:type="dxa"/>
            <w:gridSpan w:val="6"/>
          </w:tcPr>
          <w:p w14:paraId="4D39D25E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P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roduct Description/</w:t>
            </w:r>
          </w:p>
          <w:p w14:paraId="3E483FE8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D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escripci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n del producto</w:t>
            </w:r>
          </w:p>
        </w:tc>
        <w:tc>
          <w:tcPr>
            <w:tcW w:w="2480" w:type="dxa"/>
            <w:gridSpan w:val="3"/>
          </w:tcPr>
          <w:p w14:paraId="74C8865D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S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pecie (scientific name)/</w:t>
            </w:r>
          </w:p>
          <w:p w14:paraId="4BD78AE1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E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specie (nombre cient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fico)</w:t>
            </w:r>
          </w:p>
        </w:tc>
        <w:tc>
          <w:tcPr>
            <w:tcW w:w="2481" w:type="dxa"/>
            <w:gridSpan w:val="2"/>
            <w:tcBorders>
              <w:right w:val="single" w:sz="4" w:space="0" w:color="FFFFFF" w:themeColor="background1"/>
            </w:tcBorders>
          </w:tcPr>
          <w:p w14:paraId="26F7C590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H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S Code/</w:t>
            </w:r>
          </w:p>
          <w:p w14:paraId="0A62E767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digo arancelario</w:t>
            </w:r>
          </w:p>
        </w:tc>
        <w:tc>
          <w:tcPr>
            <w:tcW w:w="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F5415D7" w14:textId="77777777" w:rsidR="004E526F" w:rsidRPr="004E526F" w:rsidRDefault="004E526F">
            <w:pPr>
              <w:rPr>
                <w:sz w:val="12"/>
                <w:szCs w:val="12"/>
              </w:rPr>
            </w:pPr>
          </w:p>
        </w:tc>
      </w:tr>
      <w:tr w:rsidR="004E526F" w14:paraId="30F68EC1" w14:textId="77777777" w:rsidTr="00DA7DBC">
        <w:trPr>
          <w:trHeight w:val="162"/>
        </w:trPr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185F15" w14:textId="77777777" w:rsidR="004E526F" w:rsidRPr="004E526F" w:rsidRDefault="004E526F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4" w:space="0" w:color="FFFFFF" w:themeColor="background1"/>
            </w:tcBorders>
          </w:tcPr>
          <w:p w14:paraId="5B049E91" w14:textId="77777777" w:rsidR="004E526F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1</w:t>
            </w:r>
          </w:p>
        </w:tc>
        <w:tc>
          <w:tcPr>
            <w:tcW w:w="4411" w:type="dxa"/>
            <w:gridSpan w:val="6"/>
          </w:tcPr>
          <w:p w14:paraId="5B43F6EB" w14:textId="77777777" w:rsidR="004E526F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3"/>
          </w:tcPr>
          <w:p w14:paraId="596471D5" w14:textId="77777777" w:rsidR="004E526F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2481" w:type="dxa"/>
            <w:gridSpan w:val="2"/>
            <w:tcBorders>
              <w:right w:val="single" w:sz="4" w:space="0" w:color="FFFFFF" w:themeColor="background1"/>
            </w:tcBorders>
          </w:tcPr>
          <w:p w14:paraId="7D6FD7C2" w14:textId="77777777" w:rsidR="004E526F" w:rsidRPr="004E526F" w:rsidRDefault="004E526F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6B53672" w14:textId="77777777" w:rsidR="004E526F" w:rsidRPr="004E526F" w:rsidRDefault="004E526F">
            <w:pPr>
              <w:rPr>
                <w:sz w:val="12"/>
                <w:szCs w:val="12"/>
              </w:rPr>
            </w:pPr>
          </w:p>
        </w:tc>
      </w:tr>
      <w:tr w:rsidR="00CF1A0B" w14:paraId="31A67B04" w14:textId="77777777" w:rsidTr="00DA7DBC"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CF45B2" w14:textId="77777777" w:rsidR="00CF1A0B" w:rsidRPr="004E526F" w:rsidRDefault="00CF1A0B">
            <w:pPr>
              <w:rPr>
                <w:sz w:val="12"/>
                <w:szCs w:val="12"/>
              </w:rPr>
            </w:pPr>
          </w:p>
        </w:tc>
        <w:tc>
          <w:tcPr>
            <w:tcW w:w="9825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B1B7BA" w14:textId="77777777" w:rsidR="00CF1A0B" w:rsidRPr="004E526F" w:rsidRDefault="00CF1A0B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E20A01" w14:textId="77777777" w:rsidR="00CF1A0B" w:rsidRPr="004E526F" w:rsidRDefault="00CF1A0B">
            <w:pPr>
              <w:rPr>
                <w:sz w:val="12"/>
                <w:szCs w:val="12"/>
              </w:rPr>
            </w:pPr>
          </w:p>
        </w:tc>
      </w:tr>
      <w:tr w:rsidR="004E526F" w14:paraId="0C22C48B" w14:textId="77777777" w:rsidTr="00DA7DBC"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CA1A33" w14:textId="77777777" w:rsidR="00F06352" w:rsidRPr="004E526F" w:rsidRDefault="00F06352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4" w:space="0" w:color="FFFFFF" w:themeColor="background1"/>
            </w:tcBorders>
          </w:tcPr>
          <w:p w14:paraId="165BF6E3" w14:textId="77777777" w:rsidR="00F06352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N</w:t>
            </w:r>
            <w:r w:rsidRPr="004E526F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</w:p>
        </w:tc>
        <w:tc>
          <w:tcPr>
            <w:tcW w:w="1517" w:type="dxa"/>
            <w:gridSpan w:val="2"/>
          </w:tcPr>
          <w:p w14:paraId="611B2C91" w14:textId="77777777" w:rsidR="00F06352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T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reatment type/</w:t>
            </w:r>
          </w:p>
          <w:p w14:paraId="6A89A92A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T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ipo de tratamiento</w:t>
            </w:r>
          </w:p>
        </w:tc>
        <w:tc>
          <w:tcPr>
            <w:tcW w:w="1377" w:type="dxa"/>
            <w:gridSpan w:val="2"/>
          </w:tcPr>
          <w:p w14:paraId="3E2B9F14" w14:textId="77777777" w:rsidR="00F06352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M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anufacturing plant/</w:t>
            </w:r>
          </w:p>
          <w:p w14:paraId="2A828E8B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F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abrica</w:t>
            </w:r>
          </w:p>
        </w:tc>
        <w:tc>
          <w:tcPr>
            <w:tcW w:w="1517" w:type="dxa"/>
            <w:gridSpan w:val="2"/>
          </w:tcPr>
          <w:p w14:paraId="6DA340E3" w14:textId="77777777" w:rsidR="00F06352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N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umber of Packages/</w:t>
            </w:r>
          </w:p>
          <w:p w14:paraId="2AFD2EDD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N</w:t>
            </w:r>
            <w:r w:rsidR="00F85FBF">
              <w:rPr>
                <w:sz w:val="12"/>
                <w:szCs w:val="12"/>
              </w:rPr>
              <w:t>ú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mero de bultos</w:t>
            </w:r>
          </w:p>
        </w:tc>
        <w:tc>
          <w:tcPr>
            <w:tcW w:w="1653" w:type="dxa"/>
            <w:gridSpan w:val="2"/>
          </w:tcPr>
          <w:p w14:paraId="4DFBAB6D" w14:textId="77777777" w:rsidR="00F06352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T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ype of packaging/</w:t>
            </w:r>
          </w:p>
          <w:p w14:paraId="4AEC57F4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T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ipo de embal</w:t>
            </w:r>
            <w:r w:rsidRPr="000D3E83">
              <w:rPr>
                <w:rFonts w:eastAsiaTheme="minorEastAsia"/>
                <w:sz w:val="12"/>
                <w:szCs w:val="12"/>
                <w:lang w:eastAsia="ja-JP"/>
              </w:rPr>
              <w:t>a</w:t>
            </w:r>
            <w:r w:rsidR="000D3E83" w:rsidRPr="000D3E83">
              <w:rPr>
                <w:rFonts w:eastAsiaTheme="minorEastAsia" w:hint="eastAsia"/>
                <w:sz w:val="12"/>
                <w:szCs w:val="12"/>
                <w:lang w:eastAsia="ja-JP"/>
              </w:rPr>
              <w:t>j</w:t>
            </w:r>
            <w:r w:rsidRPr="000D3E83">
              <w:rPr>
                <w:rFonts w:eastAsiaTheme="minorEastAsia"/>
                <w:sz w:val="12"/>
                <w:szCs w:val="12"/>
                <w:lang w:eastAsia="ja-JP"/>
              </w:rPr>
              <w:t>e</w:t>
            </w:r>
          </w:p>
        </w:tc>
        <w:tc>
          <w:tcPr>
            <w:tcW w:w="1654" w:type="dxa"/>
            <w:gridSpan w:val="2"/>
          </w:tcPr>
          <w:p w14:paraId="67F6FFEF" w14:textId="77777777" w:rsidR="00F06352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N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et weight (kg)/</w:t>
            </w:r>
          </w:p>
          <w:p w14:paraId="09C55AEE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P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eso neto (kg)</w:t>
            </w:r>
          </w:p>
        </w:tc>
        <w:tc>
          <w:tcPr>
            <w:tcW w:w="1654" w:type="dxa"/>
            <w:tcBorders>
              <w:right w:val="single" w:sz="4" w:space="0" w:color="FFFFFF" w:themeColor="background1"/>
            </w:tcBorders>
          </w:tcPr>
          <w:p w14:paraId="733E0D89" w14:textId="77777777" w:rsidR="00F06352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C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ode or batch number/</w:t>
            </w:r>
          </w:p>
          <w:p w14:paraId="2E9A4000" w14:textId="77777777" w:rsidR="004E526F" w:rsidRPr="004E526F" w:rsidRDefault="004E526F" w:rsidP="00173649">
            <w:pPr>
              <w:spacing w:line="200" w:lineRule="exact"/>
              <w:jc w:val="center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digo o n</w:t>
            </w:r>
            <w:r w:rsidR="00F85FBF">
              <w:rPr>
                <w:sz w:val="12"/>
                <w:szCs w:val="12"/>
              </w:rPr>
              <w:t>ú</w:t>
            </w:r>
            <w:r w:rsidRPr="004E526F">
              <w:rPr>
                <w:rFonts w:eastAsiaTheme="minorEastAsia"/>
                <w:sz w:val="12"/>
                <w:szCs w:val="12"/>
                <w:lang w:eastAsia="ja-JP"/>
              </w:rPr>
              <w:t>mero de lote</w:t>
            </w:r>
          </w:p>
        </w:tc>
        <w:tc>
          <w:tcPr>
            <w:tcW w:w="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E9603F5" w14:textId="77777777" w:rsidR="00F06352" w:rsidRPr="004E526F" w:rsidRDefault="00F06352">
            <w:pPr>
              <w:rPr>
                <w:sz w:val="12"/>
                <w:szCs w:val="12"/>
              </w:rPr>
            </w:pPr>
          </w:p>
        </w:tc>
      </w:tr>
      <w:tr w:rsidR="004E526F" w14:paraId="39F5ECBC" w14:textId="77777777" w:rsidTr="00DA7DBC"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DAC9C3" w14:textId="77777777" w:rsidR="00F06352" w:rsidRPr="004E526F" w:rsidRDefault="00F06352">
            <w:pPr>
              <w:rPr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4" w:space="0" w:color="FFFFFF" w:themeColor="background1"/>
            </w:tcBorders>
          </w:tcPr>
          <w:p w14:paraId="607AF955" w14:textId="77777777" w:rsidR="00F06352" w:rsidRPr="004E526F" w:rsidRDefault="004E526F" w:rsidP="00173649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4E526F">
              <w:rPr>
                <w:rFonts w:eastAsiaTheme="minorEastAsia" w:hint="eastAsia"/>
                <w:sz w:val="12"/>
                <w:szCs w:val="12"/>
                <w:lang w:eastAsia="ja-JP"/>
              </w:rPr>
              <w:t>1</w:t>
            </w:r>
          </w:p>
        </w:tc>
        <w:tc>
          <w:tcPr>
            <w:tcW w:w="1517" w:type="dxa"/>
            <w:gridSpan w:val="2"/>
          </w:tcPr>
          <w:p w14:paraId="68BC1442" w14:textId="77777777" w:rsidR="00F06352" w:rsidRPr="004E526F" w:rsidRDefault="00F06352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377" w:type="dxa"/>
            <w:gridSpan w:val="2"/>
          </w:tcPr>
          <w:p w14:paraId="126214C7" w14:textId="77777777" w:rsidR="00F06352" w:rsidRPr="004E526F" w:rsidRDefault="00F06352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17" w:type="dxa"/>
            <w:gridSpan w:val="2"/>
          </w:tcPr>
          <w:p w14:paraId="57C3BFE1" w14:textId="77777777" w:rsidR="00F06352" w:rsidRPr="004E526F" w:rsidRDefault="00F06352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2"/>
          </w:tcPr>
          <w:p w14:paraId="0BA4ED50" w14:textId="77777777" w:rsidR="00F06352" w:rsidRPr="004E526F" w:rsidRDefault="00F06352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654" w:type="dxa"/>
            <w:gridSpan w:val="2"/>
          </w:tcPr>
          <w:p w14:paraId="5130CFFB" w14:textId="77777777" w:rsidR="00F06352" w:rsidRPr="004E526F" w:rsidRDefault="00F06352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right w:val="single" w:sz="4" w:space="0" w:color="FFFFFF" w:themeColor="background1"/>
            </w:tcBorders>
          </w:tcPr>
          <w:p w14:paraId="58A7B9AE" w14:textId="77777777" w:rsidR="00F06352" w:rsidRPr="004E526F" w:rsidRDefault="00F06352" w:rsidP="00173649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58B3ED3" w14:textId="77777777" w:rsidR="00F06352" w:rsidRPr="004E526F" w:rsidRDefault="00F06352">
            <w:pPr>
              <w:rPr>
                <w:sz w:val="12"/>
                <w:szCs w:val="12"/>
              </w:rPr>
            </w:pPr>
          </w:p>
        </w:tc>
      </w:tr>
      <w:tr w:rsidR="00F06352" w14:paraId="33AE5BB8" w14:textId="77777777" w:rsidTr="00DA7DBC">
        <w:trPr>
          <w:trHeight w:val="3539"/>
        </w:trPr>
        <w:tc>
          <w:tcPr>
            <w:tcW w:w="10456" w:type="dxa"/>
            <w:gridSpan w:val="14"/>
            <w:tcBorders>
              <w:top w:val="single" w:sz="4" w:space="0" w:color="FFFFFF" w:themeColor="background1"/>
            </w:tcBorders>
          </w:tcPr>
          <w:p w14:paraId="2A87B819" w14:textId="77777777" w:rsidR="00F06352" w:rsidRPr="004E526F" w:rsidRDefault="008D4C30">
            <w:pPr>
              <w:rPr>
                <w:sz w:val="12"/>
                <w:szCs w:val="12"/>
              </w:rPr>
            </w:pPr>
            <w:r w:rsidRPr="008D4C30">
              <w:rPr>
                <w:noProof/>
                <w:sz w:val="12"/>
                <w:szCs w:val="12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4B0B943" wp14:editId="24239AF1">
                      <wp:simplePos x="0" y="0"/>
                      <wp:positionH relativeFrom="column">
                        <wp:posOffset>6188379</wp:posOffset>
                      </wp:positionH>
                      <wp:positionV relativeFrom="paragraph">
                        <wp:posOffset>2225702</wp:posOffset>
                      </wp:positionV>
                      <wp:extent cx="380390" cy="380923"/>
                      <wp:effectExtent l="0" t="0" r="635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90" cy="380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8DF2" w14:textId="77777777" w:rsidR="008D4C30" w:rsidRPr="008D4C30" w:rsidRDefault="008D4C30" w:rsidP="008D4C30">
                                  <w:pPr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8D4C30">
                                    <w:rPr>
                                      <w:rFonts w:eastAsiaTheme="minorEastAsia" w:hint="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1</w:t>
                                  </w:r>
                                  <w:r w:rsidRPr="008D4C30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 xml:space="preserve"> /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0B943" id="テキスト ボックス 2" o:spid="_x0000_s1027" type="#_x0000_t202" style="position:absolute;margin-left:487.25pt;margin-top:175.25pt;width:29.9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" stroked="f">
                      <v:textbox>
                        <w:txbxContent>
                          <w:p w14:paraId="626B8DF2" w14:textId="77777777" w:rsidR="008D4C30" w:rsidRPr="008D4C30" w:rsidRDefault="008D4C30" w:rsidP="008D4C30">
                            <w:pPr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8D4C30">
                              <w:rPr>
                                <w:rFonts w:eastAsiaTheme="minorEastAsia" w:hint="eastAsia"/>
                                <w:sz w:val="12"/>
                                <w:szCs w:val="12"/>
                                <w:lang w:eastAsia="ja-JP"/>
                              </w:rPr>
                              <w:t>1</w:t>
                            </w:r>
                            <w:r w:rsidRPr="008D4C30"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  <w:t xml:space="preserve"> /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DC7" w:rsidRPr="00B412ED" w14:paraId="60DF5DF1" w14:textId="77777777" w:rsidTr="00DA7DBC">
        <w:tc>
          <w:tcPr>
            <w:tcW w:w="5088" w:type="dxa"/>
            <w:gridSpan w:val="7"/>
            <w:tcBorders>
              <w:top w:val="single" w:sz="4" w:space="0" w:color="000000"/>
            </w:tcBorders>
          </w:tcPr>
          <w:p w14:paraId="43016401" w14:textId="77777777" w:rsidR="00563DC7" w:rsidRPr="00DA7DBC" w:rsidRDefault="00563DC7" w:rsidP="00EC30D6">
            <w:pPr>
              <w:spacing w:line="200" w:lineRule="exact"/>
              <w:rPr>
                <w:b/>
                <w:bCs/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lastRenderedPageBreak/>
              <w:br w:type="page"/>
            </w:r>
            <w:r w:rsidRPr="00DA7DBC">
              <w:rPr>
                <w:b/>
                <w:bCs/>
                <w:sz w:val="12"/>
                <w:szCs w:val="12"/>
              </w:rPr>
              <w:t>Part II: Certification/Parte</w:t>
            </w:r>
            <w:r w:rsidR="001B6EC2" w:rsidRPr="00DA7DBC">
              <w:rPr>
                <w:b/>
                <w:bCs/>
                <w:sz w:val="12"/>
                <w:szCs w:val="12"/>
              </w:rPr>
              <w:t xml:space="preserve"> II: Certificaci</w:t>
            </w:r>
            <w:r w:rsidR="00F85FBF" w:rsidRPr="00DA7DBC">
              <w:rPr>
                <w:rFonts w:eastAsiaTheme="minorEastAsia"/>
                <w:b/>
                <w:bCs/>
                <w:sz w:val="12"/>
                <w:szCs w:val="12"/>
                <w:lang w:eastAsia="ja-JP"/>
              </w:rPr>
              <w:t>ó</w:t>
            </w:r>
            <w:r w:rsidRPr="00DA7DBC">
              <w:rPr>
                <w:b/>
                <w:bCs/>
                <w:sz w:val="12"/>
                <w:szCs w:val="12"/>
              </w:rPr>
              <w:t>n</w:t>
            </w:r>
          </w:p>
          <w:p w14:paraId="2766631D" w14:textId="77777777" w:rsidR="00DA7DBC" w:rsidRPr="00B412ED" w:rsidRDefault="00DA7DBC" w:rsidP="00EC30D6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5368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DF526D4" w14:textId="77777777" w:rsidR="00563DC7" w:rsidRPr="00B412ED" w:rsidRDefault="00563DC7" w:rsidP="00EC30D6">
            <w:pPr>
              <w:spacing w:line="200" w:lineRule="exact"/>
              <w:rPr>
                <w:sz w:val="12"/>
                <w:szCs w:val="12"/>
              </w:rPr>
            </w:pPr>
          </w:p>
        </w:tc>
      </w:tr>
      <w:tr w:rsidR="00563DC7" w:rsidRPr="00B412ED" w14:paraId="05669FCE" w14:textId="77777777" w:rsidTr="00DA7DBC">
        <w:tc>
          <w:tcPr>
            <w:tcW w:w="5088" w:type="dxa"/>
            <w:gridSpan w:val="7"/>
            <w:tcBorders>
              <w:bottom w:val="nil"/>
            </w:tcBorders>
          </w:tcPr>
          <w:p w14:paraId="7423D8F7" w14:textId="77777777" w:rsidR="00563DC7" w:rsidRPr="00B412ED" w:rsidRDefault="001B6EC2" w:rsidP="00EC30D6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Health information/lnformaci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563DC7" w:rsidRPr="00B412ED">
              <w:rPr>
                <w:sz w:val="12"/>
                <w:szCs w:val="12"/>
              </w:rPr>
              <w:t>n sanita</w:t>
            </w:r>
            <w:r w:rsidRPr="00B412ED">
              <w:rPr>
                <w:sz w:val="12"/>
                <w:szCs w:val="12"/>
              </w:rPr>
              <w:t>r</w:t>
            </w:r>
            <w:r w:rsidR="00563DC7" w:rsidRPr="00B412ED">
              <w:rPr>
                <w:sz w:val="12"/>
                <w:szCs w:val="12"/>
              </w:rPr>
              <w:t>ia</w:t>
            </w:r>
          </w:p>
        </w:tc>
        <w:tc>
          <w:tcPr>
            <w:tcW w:w="5368" w:type="dxa"/>
            <w:gridSpan w:val="7"/>
            <w:tcBorders>
              <w:bottom w:val="single" w:sz="4" w:space="0" w:color="000000"/>
            </w:tcBorders>
          </w:tcPr>
          <w:p w14:paraId="1E476395" w14:textId="77777777" w:rsidR="00563DC7" w:rsidRPr="00B412ED" w:rsidRDefault="00563DC7" w:rsidP="00EC30D6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Certificate number/N</w:t>
            </w:r>
            <w:r w:rsidR="00F85FBF">
              <w:rPr>
                <w:sz w:val="12"/>
                <w:szCs w:val="12"/>
              </w:rPr>
              <w:t>ú</w:t>
            </w:r>
            <w:r w:rsidRPr="00B412ED">
              <w:rPr>
                <w:sz w:val="12"/>
                <w:szCs w:val="12"/>
              </w:rPr>
              <w:t>mero de certificado</w:t>
            </w:r>
          </w:p>
          <w:p w14:paraId="33C41BAE" w14:textId="77777777" w:rsidR="00563DC7" w:rsidRPr="00DA7DBC" w:rsidRDefault="00563DC7" w:rsidP="00EC30D6">
            <w:pPr>
              <w:spacing w:line="200" w:lineRule="exact"/>
              <w:rPr>
                <w:b/>
                <w:bCs/>
                <w:sz w:val="12"/>
                <w:szCs w:val="12"/>
              </w:rPr>
            </w:pPr>
            <w:r w:rsidRPr="00DA7DBC">
              <w:rPr>
                <w:b/>
                <w:bCs/>
                <w:sz w:val="12"/>
                <w:szCs w:val="12"/>
              </w:rPr>
              <w:t>XXXXX-2020</w:t>
            </w:r>
          </w:p>
        </w:tc>
      </w:tr>
      <w:tr w:rsidR="00563DC7" w:rsidRPr="00B412ED" w14:paraId="1EF6820A" w14:textId="77777777" w:rsidTr="00DA7DBC">
        <w:trPr>
          <w:trHeight w:val="5450"/>
        </w:trPr>
        <w:tc>
          <w:tcPr>
            <w:tcW w:w="10456" w:type="dxa"/>
            <w:gridSpan w:val="14"/>
            <w:tcBorders>
              <w:top w:val="nil"/>
              <w:bottom w:val="nil"/>
            </w:tcBorders>
          </w:tcPr>
          <w:p w14:paraId="4D0D6126" w14:textId="77777777" w:rsidR="00563DC7" w:rsidRPr="00B412ED" w:rsidRDefault="00DB2057" w:rsidP="00EC30D6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br w:type="page"/>
            </w:r>
            <w:r w:rsidR="00563DC7" w:rsidRPr="00B412ED">
              <w:rPr>
                <w:sz w:val="12"/>
                <w:szCs w:val="12"/>
              </w:rPr>
              <w:t>I, the undersigned, declare that I am aware of the relevant provisions of the Sanitary Regulations for hydrobiological products and certify that the products described above we</w:t>
            </w:r>
            <w:r w:rsidR="001B6EC2" w:rsidRPr="00B412ED">
              <w:rPr>
                <w:rFonts w:eastAsia="ＭＳ 明朝"/>
                <w:sz w:val="12"/>
                <w:szCs w:val="12"/>
              </w:rPr>
              <w:t>r</w:t>
            </w:r>
            <w:r w:rsidR="00563DC7" w:rsidRPr="00B412ED">
              <w:rPr>
                <w:sz w:val="12"/>
                <w:szCs w:val="12"/>
              </w:rPr>
              <w:t>e produced in accordance with those requirements, in particular that they:/EI abajo firmante declara que conoce las disposiciones pertinentes de las Regulaciones Sani</w:t>
            </w:r>
            <w:r w:rsidR="00415AC7" w:rsidRPr="00B412ED">
              <w:rPr>
                <w:sz w:val="12"/>
                <w:szCs w:val="12"/>
              </w:rPr>
              <w:t>tarias para productos hidrobiol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563DC7" w:rsidRPr="00B412ED">
              <w:rPr>
                <w:sz w:val="12"/>
                <w:szCs w:val="12"/>
              </w:rPr>
              <w:t>gicos y cert</w:t>
            </w:r>
            <w:r w:rsidR="00415AC7" w:rsidRPr="00B412ED">
              <w:rPr>
                <w:sz w:val="12"/>
                <w:szCs w:val="12"/>
              </w:rPr>
              <w:t>i</w:t>
            </w:r>
            <w:r w:rsidR="00563DC7" w:rsidRPr="00B412ED">
              <w:rPr>
                <w:sz w:val="12"/>
                <w:szCs w:val="12"/>
              </w:rPr>
              <w:t>f</w:t>
            </w:r>
            <w:r w:rsidR="00415AC7" w:rsidRPr="00B412ED">
              <w:rPr>
                <w:sz w:val="12"/>
                <w:szCs w:val="12"/>
              </w:rPr>
              <w:t>i</w:t>
            </w:r>
            <w:r w:rsidR="00563DC7" w:rsidRPr="00B412ED">
              <w:rPr>
                <w:sz w:val="12"/>
                <w:szCs w:val="12"/>
              </w:rPr>
              <w:t>ca que los productos anteriormente descritos han sido producidos conforme a dichos requisitos, en particular porque ellos</w:t>
            </w:r>
            <w:r w:rsidR="00415AC7" w:rsidRPr="00B412ED">
              <w:rPr>
                <w:sz w:val="12"/>
                <w:szCs w:val="12"/>
              </w:rPr>
              <w:t>:</w:t>
            </w:r>
          </w:p>
          <w:p w14:paraId="1554DB4E" w14:textId="77777777" w:rsidR="00563DC7" w:rsidRPr="00B412ED" w:rsidRDefault="00563DC7" w:rsidP="00EC30D6">
            <w:pPr>
              <w:spacing w:line="200" w:lineRule="exact"/>
              <w:rPr>
                <w:sz w:val="12"/>
                <w:szCs w:val="12"/>
              </w:rPr>
            </w:pPr>
          </w:p>
          <w:p w14:paraId="736DF369" w14:textId="77777777" w:rsidR="00415AC7" w:rsidRPr="00B412ED" w:rsidRDefault="00563D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Have undergone a sanitary inspection in accordance with the Sanitary Regulations for hydrobiological products and coming from an processing plant enabled by the competent authority;/han sido sometidos a fiscalizaci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n sanitaria de conformidad a lo establecido en las Regulaciones Sani</w:t>
            </w:r>
            <w:r w:rsidR="00415AC7" w:rsidRPr="00B412ED">
              <w:rPr>
                <w:sz w:val="12"/>
                <w:szCs w:val="12"/>
              </w:rPr>
              <w:t>tarias para productos hidrobiol</w:t>
            </w:r>
            <w:r w:rsidR="00DA7DBC" w:rsidRPr="00DA7DBC">
              <w:rPr>
                <w:rFonts w:eastAsia="ＭＳ 明朝"/>
                <w:sz w:val="12"/>
                <w:szCs w:val="12"/>
              </w:rPr>
              <w:t>ó</w:t>
            </w:r>
            <w:r w:rsidRPr="00B412ED">
              <w:rPr>
                <w:sz w:val="12"/>
                <w:szCs w:val="12"/>
              </w:rPr>
              <w:t>gicos y provienen de una planta de procesamiento habilitada por la autoridad competente;</w:t>
            </w:r>
          </w:p>
          <w:p w14:paraId="5C1FE633" w14:textId="77777777" w:rsidR="0026189A" w:rsidRPr="00B412ED" w:rsidRDefault="00415A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C</w:t>
            </w:r>
            <w:r w:rsidR="00563DC7" w:rsidRPr="00B412ED">
              <w:rPr>
                <w:sz w:val="12"/>
                <w:szCs w:val="12"/>
              </w:rPr>
              <w:t>ome from processing plant implementing a programme based on the HACCP principles in acc</w:t>
            </w:r>
            <w:r w:rsidRPr="00B412ED">
              <w:rPr>
                <w:sz w:val="12"/>
                <w:szCs w:val="12"/>
              </w:rPr>
              <w:t>ordance with the Sanitary Regulat</w:t>
            </w:r>
            <w:r w:rsidR="00563DC7" w:rsidRPr="00B412ED">
              <w:rPr>
                <w:sz w:val="12"/>
                <w:szCs w:val="12"/>
              </w:rPr>
              <w:t>ions for hydrobiological p</w:t>
            </w:r>
            <w:r w:rsidRPr="00B412ED">
              <w:rPr>
                <w:sz w:val="12"/>
                <w:szCs w:val="12"/>
              </w:rPr>
              <w:t>roducts of origin country;/proc</w:t>
            </w:r>
            <w:r w:rsidR="00563DC7" w:rsidRPr="00B412ED">
              <w:rPr>
                <w:sz w:val="12"/>
                <w:szCs w:val="12"/>
              </w:rPr>
              <w:t>eden de una planta de procesamiento que aplica un programa basado en los prin</w:t>
            </w:r>
            <w:r w:rsidRPr="00B412ED">
              <w:rPr>
                <w:sz w:val="12"/>
                <w:szCs w:val="12"/>
              </w:rPr>
              <w:t>cip</w:t>
            </w:r>
            <w:r w:rsidR="00563DC7" w:rsidRPr="00B412ED">
              <w:rPr>
                <w:sz w:val="12"/>
                <w:szCs w:val="12"/>
              </w:rPr>
              <w:t>ios del HACCP de co</w:t>
            </w:r>
            <w:r w:rsidR="0026189A" w:rsidRPr="00B412ED">
              <w:rPr>
                <w:sz w:val="12"/>
                <w:szCs w:val="12"/>
              </w:rPr>
              <w:t>nf</w:t>
            </w:r>
            <w:r w:rsidR="00563DC7" w:rsidRPr="00B412ED">
              <w:rPr>
                <w:sz w:val="12"/>
                <w:szCs w:val="12"/>
              </w:rPr>
              <w:t>o</w:t>
            </w:r>
            <w:r w:rsidR="0026189A" w:rsidRPr="00B412ED">
              <w:rPr>
                <w:sz w:val="12"/>
                <w:szCs w:val="12"/>
              </w:rPr>
              <w:t>rm</w:t>
            </w:r>
            <w:r w:rsidR="00563DC7" w:rsidRPr="00B412ED">
              <w:rPr>
                <w:sz w:val="12"/>
                <w:szCs w:val="12"/>
              </w:rPr>
              <w:t>idad con lo establecido en las Regulaciones Sanitarias para productos hidrobiol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563DC7" w:rsidRPr="00B412ED">
              <w:rPr>
                <w:sz w:val="12"/>
                <w:szCs w:val="12"/>
              </w:rPr>
              <w:t>gicos del 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="00563DC7" w:rsidRPr="00B412ED">
              <w:rPr>
                <w:sz w:val="12"/>
                <w:szCs w:val="12"/>
              </w:rPr>
              <w:t>s de origen;</w:t>
            </w:r>
          </w:p>
          <w:p w14:paraId="4ECF1176" w14:textId="77777777" w:rsidR="0026189A" w:rsidRPr="00B412ED" w:rsidRDefault="0026189A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D</w:t>
            </w:r>
            <w:r w:rsidR="00563DC7" w:rsidRPr="00B412ED">
              <w:rPr>
                <w:sz w:val="12"/>
                <w:szCs w:val="12"/>
              </w:rPr>
              <w:t>o not come from toxic species or species containing marine biotoxins</w:t>
            </w:r>
            <w:r w:rsidRPr="00B412ED">
              <w:rPr>
                <w:sz w:val="12"/>
                <w:szCs w:val="12"/>
              </w:rPr>
              <w:t>;</w:t>
            </w:r>
            <w:r w:rsidR="00563DC7" w:rsidRPr="00B412ED">
              <w:rPr>
                <w:sz w:val="12"/>
                <w:szCs w:val="12"/>
              </w:rPr>
              <w:t>/no proceden de especies t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xicas o que contengan bioto</w:t>
            </w:r>
            <w:r w:rsidR="00563DC7" w:rsidRPr="00B412ED">
              <w:rPr>
                <w:sz w:val="12"/>
                <w:szCs w:val="12"/>
              </w:rPr>
              <w:t>xinas marinas;</w:t>
            </w:r>
          </w:p>
          <w:p w14:paraId="78DDBB06" w14:textId="77777777" w:rsidR="00C33D6E" w:rsidRPr="00B412ED" w:rsidRDefault="00563D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 xml:space="preserve">Have </w:t>
            </w:r>
            <w:r w:rsidR="0026189A" w:rsidRPr="00B412ED">
              <w:rPr>
                <w:sz w:val="12"/>
                <w:szCs w:val="12"/>
              </w:rPr>
              <w:t xml:space="preserve">satisfactorily comply </w:t>
            </w:r>
            <w:r w:rsidRPr="00B412ED">
              <w:rPr>
                <w:sz w:val="12"/>
                <w:szCs w:val="12"/>
              </w:rPr>
              <w:t>the sa</w:t>
            </w:r>
            <w:r w:rsidR="0026189A" w:rsidRPr="00B412ED">
              <w:rPr>
                <w:sz w:val="12"/>
                <w:szCs w:val="12"/>
              </w:rPr>
              <w:t xml:space="preserve">nitary criteria established in </w:t>
            </w:r>
            <w:r w:rsidRPr="00B412ED">
              <w:rPr>
                <w:sz w:val="12"/>
                <w:szCs w:val="12"/>
              </w:rPr>
              <w:t>the sanitary</w:t>
            </w:r>
            <w:r w:rsidR="0026189A" w:rsidRPr="00B412ED">
              <w:rPr>
                <w:sz w:val="12"/>
                <w:szCs w:val="12"/>
              </w:rPr>
              <w:t xml:space="preserve"> regulation </w:t>
            </w:r>
            <w:r w:rsidRPr="00B412ED">
              <w:rPr>
                <w:sz w:val="12"/>
                <w:szCs w:val="12"/>
              </w:rPr>
              <w:t>of the country of</w:t>
            </w:r>
            <w:r w:rsidR="0026189A" w:rsidRPr="00B412ED">
              <w:rPr>
                <w:sz w:val="12"/>
                <w:szCs w:val="12"/>
              </w:rPr>
              <w:t xml:space="preserve"> destin</w:t>
            </w:r>
            <w:r w:rsidRPr="00B412ED">
              <w:rPr>
                <w:sz w:val="12"/>
                <w:szCs w:val="12"/>
              </w:rPr>
              <w:t>at</w:t>
            </w:r>
            <w:r w:rsidR="0026189A" w:rsidRPr="00B412ED">
              <w:rPr>
                <w:sz w:val="12"/>
                <w:szCs w:val="12"/>
              </w:rPr>
              <w:t>i</w:t>
            </w:r>
            <w:r w:rsidRPr="00B412ED">
              <w:rPr>
                <w:sz w:val="12"/>
                <w:szCs w:val="12"/>
              </w:rPr>
              <w:t>on</w:t>
            </w:r>
            <w:r w:rsidR="0026189A" w:rsidRPr="00B412ED">
              <w:rPr>
                <w:sz w:val="12"/>
                <w:szCs w:val="12"/>
              </w:rPr>
              <w:t>;</w:t>
            </w:r>
            <w:r w:rsidR="00C33D6E" w:rsidRPr="00B412ED">
              <w:rPr>
                <w:sz w:val="12"/>
                <w:szCs w:val="12"/>
              </w:rPr>
              <w:t>/cum</w:t>
            </w:r>
            <w:r w:rsidRPr="00B412ED">
              <w:rPr>
                <w:sz w:val="12"/>
                <w:szCs w:val="12"/>
              </w:rPr>
              <w:t>ple</w:t>
            </w:r>
            <w:r w:rsidR="00C33D6E" w:rsidRPr="00B412ED">
              <w:rPr>
                <w:sz w:val="12"/>
                <w:szCs w:val="12"/>
              </w:rPr>
              <w:t>n</w:t>
            </w:r>
            <w:r w:rsidRPr="00B412ED">
              <w:rPr>
                <w:sz w:val="12"/>
                <w:szCs w:val="12"/>
              </w:rPr>
              <w:t xml:space="preserve"> satisfactoriamente</w:t>
            </w:r>
            <w:r w:rsidR="00C33D6E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los c</w:t>
            </w:r>
            <w:r w:rsidR="00C33D6E" w:rsidRPr="00B412ED">
              <w:rPr>
                <w:sz w:val="12"/>
                <w:szCs w:val="12"/>
              </w:rPr>
              <w:t>r</w:t>
            </w:r>
            <w:r w:rsidRPr="00B412ED">
              <w:rPr>
                <w:sz w:val="12"/>
                <w:szCs w:val="12"/>
              </w:rPr>
              <w:t>iterios sanitarios establecidos en la regulac</w:t>
            </w:r>
            <w:r w:rsidR="00C33D6E" w:rsidRPr="00B412ED">
              <w:rPr>
                <w:sz w:val="12"/>
                <w:szCs w:val="12"/>
              </w:rPr>
              <w:t>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n sanitaria del 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sz w:val="12"/>
                <w:szCs w:val="12"/>
              </w:rPr>
              <w:t>s de destino;</w:t>
            </w:r>
          </w:p>
          <w:p w14:paraId="6D5CC93E" w14:textId="77777777" w:rsidR="009C1F5B" w:rsidRPr="00B412ED" w:rsidRDefault="00563D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Have been caught and handled, landed and where appropriate p</w:t>
            </w:r>
            <w:r w:rsidR="00C33D6E" w:rsidRPr="00B412ED">
              <w:rPr>
                <w:sz w:val="12"/>
                <w:szCs w:val="12"/>
              </w:rPr>
              <w:t>r</w:t>
            </w:r>
            <w:r w:rsidRPr="00B412ED">
              <w:rPr>
                <w:sz w:val="12"/>
                <w:szCs w:val="12"/>
              </w:rPr>
              <w:t>epared, p</w:t>
            </w:r>
            <w:r w:rsidR="00C33D6E" w:rsidRPr="00B412ED">
              <w:rPr>
                <w:sz w:val="12"/>
                <w:szCs w:val="12"/>
              </w:rPr>
              <w:t>r</w:t>
            </w:r>
            <w:r w:rsidRPr="00B412ED">
              <w:rPr>
                <w:sz w:val="12"/>
                <w:szCs w:val="12"/>
              </w:rPr>
              <w:t>ocesse</w:t>
            </w:r>
            <w:r w:rsidR="00C33D6E" w:rsidRPr="00B412ED">
              <w:rPr>
                <w:sz w:val="12"/>
                <w:szCs w:val="12"/>
              </w:rPr>
              <w:t>d</w:t>
            </w:r>
            <w:r w:rsidRPr="00B412ED">
              <w:rPr>
                <w:sz w:val="12"/>
                <w:szCs w:val="12"/>
              </w:rPr>
              <w:t>, frozen and thawed hygien</w:t>
            </w:r>
            <w:r w:rsidR="00C33D6E" w:rsidRPr="00B412ED">
              <w:rPr>
                <w:sz w:val="12"/>
                <w:szCs w:val="12"/>
              </w:rPr>
              <w:t>ically</w:t>
            </w:r>
            <w:r w:rsidRPr="00B412ED">
              <w:rPr>
                <w:sz w:val="12"/>
                <w:szCs w:val="12"/>
              </w:rPr>
              <w:t xml:space="preserve"> </w:t>
            </w:r>
            <w:r w:rsidR="00C33D6E" w:rsidRPr="00B412ED">
              <w:rPr>
                <w:sz w:val="12"/>
                <w:szCs w:val="12"/>
              </w:rPr>
              <w:t>in co</w:t>
            </w:r>
            <w:r w:rsidRPr="00B412ED">
              <w:rPr>
                <w:sz w:val="12"/>
                <w:szCs w:val="12"/>
              </w:rPr>
              <w:t>mpliance with the</w:t>
            </w:r>
            <w:r w:rsidR="00C33D6E" w:rsidRPr="00B412ED">
              <w:rPr>
                <w:sz w:val="12"/>
                <w:szCs w:val="12"/>
              </w:rPr>
              <w:t xml:space="preserve"> r</w:t>
            </w:r>
            <w:r w:rsidRPr="00B412ED">
              <w:rPr>
                <w:sz w:val="12"/>
                <w:szCs w:val="12"/>
              </w:rPr>
              <w:t>equirements</w:t>
            </w:r>
            <w:r w:rsidR="009C1F5B" w:rsidRPr="00B412ED">
              <w:rPr>
                <w:sz w:val="12"/>
                <w:szCs w:val="12"/>
              </w:rPr>
              <w:t xml:space="preserve"> laid down i</w:t>
            </w:r>
            <w:r w:rsidRPr="00B412ED">
              <w:rPr>
                <w:sz w:val="12"/>
                <w:szCs w:val="12"/>
              </w:rPr>
              <w:t>n</w:t>
            </w:r>
            <w:r w:rsidR="009C1F5B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the Sanitary Regulations for hydrobiological p</w:t>
            </w:r>
            <w:r w:rsidR="009C1F5B" w:rsidRPr="00B412ED">
              <w:rPr>
                <w:sz w:val="12"/>
                <w:szCs w:val="12"/>
              </w:rPr>
              <w:t>r</w:t>
            </w:r>
            <w:r w:rsidRPr="00B412ED">
              <w:rPr>
                <w:sz w:val="12"/>
                <w:szCs w:val="12"/>
              </w:rPr>
              <w:t>oducts of destiny country;/han sido capturados, desembarcados, ma</w:t>
            </w:r>
            <w:r w:rsidR="009C1F5B" w:rsidRPr="00B412ED">
              <w:rPr>
                <w:sz w:val="12"/>
                <w:szCs w:val="12"/>
              </w:rPr>
              <w:t xml:space="preserve">nipulados y, en su </w:t>
            </w:r>
            <w:r w:rsidRPr="00B412ED">
              <w:rPr>
                <w:sz w:val="12"/>
                <w:szCs w:val="12"/>
              </w:rPr>
              <w:t>cas</w:t>
            </w:r>
            <w:r w:rsidR="009C1F5B" w:rsidRPr="00B412ED">
              <w:rPr>
                <w:sz w:val="12"/>
                <w:szCs w:val="12"/>
              </w:rPr>
              <w:t xml:space="preserve">o </w:t>
            </w:r>
            <w:r w:rsidRPr="00B412ED">
              <w:rPr>
                <w:sz w:val="12"/>
                <w:szCs w:val="12"/>
              </w:rPr>
              <w:t>preparados, transformados,</w:t>
            </w:r>
            <w:r w:rsidR="009C1F5B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congelados y descongelados higi</w:t>
            </w:r>
            <w:r w:rsidR="00F85FBF">
              <w:rPr>
                <w:sz w:val="12"/>
                <w:szCs w:val="12"/>
              </w:rPr>
              <w:t>é</w:t>
            </w:r>
            <w:r w:rsidRPr="00B412ED">
              <w:rPr>
                <w:sz w:val="12"/>
                <w:szCs w:val="12"/>
              </w:rPr>
              <w:t>nicamente cumpliendo l</w:t>
            </w:r>
            <w:r w:rsidR="009C1F5B" w:rsidRPr="00B412ED">
              <w:rPr>
                <w:sz w:val="12"/>
                <w:szCs w:val="12"/>
              </w:rPr>
              <w:t>os requisito</w:t>
            </w:r>
            <w:r w:rsidRPr="00B412ED">
              <w:rPr>
                <w:sz w:val="12"/>
                <w:szCs w:val="12"/>
              </w:rPr>
              <w:t>s establecidos en l</w:t>
            </w:r>
            <w:r w:rsidR="009C1F5B" w:rsidRPr="00B412ED">
              <w:rPr>
                <w:sz w:val="12"/>
                <w:szCs w:val="12"/>
              </w:rPr>
              <w:t xml:space="preserve">as Regulaciones Sanitarias para </w:t>
            </w:r>
            <w:r w:rsidRPr="00B412ED">
              <w:rPr>
                <w:sz w:val="12"/>
                <w:szCs w:val="12"/>
              </w:rPr>
              <w:t>prod</w:t>
            </w:r>
            <w:r w:rsidR="009C1F5B" w:rsidRPr="00B412ED">
              <w:rPr>
                <w:sz w:val="12"/>
                <w:szCs w:val="12"/>
              </w:rPr>
              <w:t>uctos hid</w:t>
            </w:r>
            <w:r w:rsidRPr="00B412ED">
              <w:rPr>
                <w:sz w:val="12"/>
                <w:szCs w:val="12"/>
              </w:rPr>
              <w:t>rob</w:t>
            </w:r>
            <w:r w:rsidR="009C1F5B" w:rsidRPr="00B412ED">
              <w:rPr>
                <w:sz w:val="12"/>
                <w:szCs w:val="12"/>
              </w:rPr>
              <w:t>io</w:t>
            </w:r>
            <w:r w:rsidRPr="00B412ED">
              <w:rPr>
                <w:sz w:val="12"/>
                <w:szCs w:val="12"/>
              </w:rPr>
              <w:t>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gicos del 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sz w:val="12"/>
                <w:szCs w:val="12"/>
              </w:rPr>
              <w:t>s de dest</w:t>
            </w:r>
            <w:r w:rsidR="009C1F5B" w:rsidRPr="00B412ED">
              <w:rPr>
                <w:sz w:val="12"/>
                <w:szCs w:val="12"/>
              </w:rPr>
              <w:t>i</w:t>
            </w:r>
            <w:r w:rsidRPr="00B412ED">
              <w:rPr>
                <w:sz w:val="12"/>
                <w:szCs w:val="12"/>
              </w:rPr>
              <w:t>no</w:t>
            </w:r>
            <w:r w:rsidR="009C1F5B" w:rsidRPr="00B412ED">
              <w:rPr>
                <w:sz w:val="12"/>
                <w:szCs w:val="12"/>
              </w:rPr>
              <w:t>;</w:t>
            </w:r>
          </w:p>
          <w:p w14:paraId="1BA1374D" w14:textId="77777777" w:rsidR="00592089" w:rsidRPr="00B412ED" w:rsidRDefault="00563D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Are processed,</w:t>
            </w:r>
            <w:r w:rsidR="009C1F5B" w:rsidRPr="00B412ED">
              <w:rPr>
                <w:sz w:val="12"/>
                <w:szCs w:val="12"/>
              </w:rPr>
              <w:t xml:space="preserve"> packed, baled, marked,</w:t>
            </w:r>
            <w:r w:rsidRPr="00B412ED">
              <w:rPr>
                <w:sz w:val="12"/>
                <w:szCs w:val="12"/>
              </w:rPr>
              <w:t xml:space="preserve"> stored and transported in accordance</w:t>
            </w:r>
            <w:r w:rsidR="009C1F5B" w:rsidRPr="00B412ED">
              <w:rPr>
                <w:sz w:val="12"/>
                <w:szCs w:val="12"/>
              </w:rPr>
              <w:t xml:space="preserve"> with the Sanitary </w:t>
            </w:r>
            <w:r w:rsidRPr="00B412ED">
              <w:rPr>
                <w:sz w:val="12"/>
                <w:szCs w:val="12"/>
              </w:rPr>
              <w:t>Regulations for hydrobio</w:t>
            </w:r>
            <w:r w:rsidR="009C1F5B" w:rsidRPr="00B412ED">
              <w:rPr>
                <w:sz w:val="12"/>
                <w:szCs w:val="12"/>
              </w:rPr>
              <w:t>lo</w:t>
            </w:r>
            <w:r w:rsidRPr="00B412ED">
              <w:rPr>
                <w:sz w:val="12"/>
                <w:szCs w:val="12"/>
              </w:rPr>
              <w:t>gi</w:t>
            </w:r>
            <w:r w:rsidR="009C1F5B" w:rsidRPr="00B412ED">
              <w:rPr>
                <w:sz w:val="12"/>
                <w:szCs w:val="12"/>
              </w:rPr>
              <w:t>c</w:t>
            </w:r>
            <w:r w:rsidRPr="00B412ED">
              <w:rPr>
                <w:sz w:val="12"/>
                <w:szCs w:val="12"/>
              </w:rPr>
              <w:t xml:space="preserve">al </w:t>
            </w:r>
            <w:r w:rsidR="009C1F5B" w:rsidRPr="00B412ED">
              <w:rPr>
                <w:sz w:val="12"/>
                <w:szCs w:val="12"/>
              </w:rPr>
              <w:t>products of</w:t>
            </w:r>
            <w:r w:rsidRPr="00B412ED">
              <w:rPr>
                <w:sz w:val="12"/>
                <w:szCs w:val="12"/>
              </w:rPr>
              <w:t xml:space="preserve"> the country of destination</w:t>
            </w:r>
            <w:r w:rsidR="009C1F5B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under the supervision of the competent authority;/han sido procesados, empacados, embalados, identificados, almacenado</w:t>
            </w:r>
            <w:r w:rsidR="000E0226" w:rsidRPr="00B412ED">
              <w:rPr>
                <w:sz w:val="12"/>
                <w:szCs w:val="12"/>
              </w:rPr>
              <w:t>s y</w:t>
            </w:r>
            <w:r w:rsidRPr="00B412ED">
              <w:rPr>
                <w:sz w:val="12"/>
                <w:szCs w:val="12"/>
              </w:rPr>
              <w:t xml:space="preserve"> tra</w:t>
            </w:r>
            <w:r w:rsidR="000E0226" w:rsidRPr="00B412ED">
              <w:rPr>
                <w:sz w:val="12"/>
                <w:szCs w:val="12"/>
              </w:rPr>
              <w:t>ns</w:t>
            </w:r>
            <w:r w:rsidRPr="00B412ED">
              <w:rPr>
                <w:sz w:val="12"/>
                <w:szCs w:val="12"/>
              </w:rPr>
              <w:t>p</w:t>
            </w:r>
            <w:r w:rsidR="000E0226" w:rsidRPr="00B412ED">
              <w:rPr>
                <w:sz w:val="12"/>
                <w:szCs w:val="12"/>
              </w:rPr>
              <w:t>ortados conforme a lo di</w:t>
            </w:r>
            <w:r w:rsidRPr="00B412ED">
              <w:rPr>
                <w:sz w:val="12"/>
                <w:szCs w:val="12"/>
              </w:rPr>
              <w:t>spuesto en las Regulaciones Sanitarias para productos h</w:t>
            </w:r>
            <w:r w:rsidR="000E0226" w:rsidRPr="00B412ED">
              <w:rPr>
                <w:sz w:val="12"/>
                <w:szCs w:val="12"/>
              </w:rPr>
              <w:t>idro</w:t>
            </w:r>
            <w:r w:rsidRPr="00B412ED">
              <w:rPr>
                <w:sz w:val="12"/>
                <w:szCs w:val="12"/>
              </w:rPr>
              <w:t>bio</w:t>
            </w:r>
            <w:r w:rsidR="000E0226" w:rsidRPr="00B412ED">
              <w:rPr>
                <w:sz w:val="12"/>
                <w:szCs w:val="12"/>
              </w:rPr>
              <w:t>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0E0226" w:rsidRPr="00B412ED">
              <w:rPr>
                <w:sz w:val="12"/>
                <w:szCs w:val="12"/>
              </w:rPr>
              <w:t>g</w:t>
            </w:r>
            <w:r w:rsidRPr="00B412ED">
              <w:rPr>
                <w:sz w:val="12"/>
                <w:szCs w:val="12"/>
              </w:rPr>
              <w:t>icos del 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="000E0226" w:rsidRPr="00B412ED">
              <w:rPr>
                <w:sz w:val="12"/>
                <w:szCs w:val="12"/>
              </w:rPr>
              <w:t>s de destino bajo</w:t>
            </w:r>
            <w:r w:rsidRPr="00B412ED">
              <w:rPr>
                <w:sz w:val="12"/>
                <w:szCs w:val="12"/>
              </w:rPr>
              <w:t xml:space="preserve"> la supervisi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="00054735" w:rsidRPr="00B412ED">
              <w:rPr>
                <w:sz w:val="12"/>
                <w:szCs w:val="12"/>
              </w:rPr>
              <w:t>n de la autoridad competente;</w:t>
            </w:r>
          </w:p>
          <w:p w14:paraId="12D34E7B" w14:textId="77777777" w:rsidR="00592089" w:rsidRPr="00B412ED" w:rsidRDefault="00563D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 xml:space="preserve">Have satisfactorily undergone the official controls laid </w:t>
            </w:r>
            <w:r w:rsidR="00592089" w:rsidRPr="00B412ED">
              <w:rPr>
                <w:sz w:val="12"/>
                <w:szCs w:val="12"/>
              </w:rPr>
              <w:t>down in the Sanitary Regulation</w:t>
            </w:r>
            <w:r w:rsidRPr="00B412ED">
              <w:rPr>
                <w:sz w:val="12"/>
                <w:szCs w:val="12"/>
              </w:rPr>
              <w:t>s for hydrobiological products of destiny cou</w:t>
            </w:r>
            <w:r w:rsidR="00592089" w:rsidRPr="00B412ED">
              <w:rPr>
                <w:sz w:val="12"/>
                <w:szCs w:val="12"/>
              </w:rPr>
              <w:t>ntry;/han</w:t>
            </w:r>
            <w:r w:rsidRPr="00B412ED">
              <w:rPr>
                <w:sz w:val="12"/>
                <w:szCs w:val="12"/>
              </w:rPr>
              <w:t xml:space="preserve"> superado </w:t>
            </w:r>
            <w:r w:rsidR="00592089" w:rsidRPr="00B412ED">
              <w:rPr>
                <w:sz w:val="12"/>
                <w:szCs w:val="12"/>
              </w:rPr>
              <w:t>s</w:t>
            </w:r>
            <w:r w:rsidRPr="00B412ED">
              <w:rPr>
                <w:sz w:val="12"/>
                <w:szCs w:val="12"/>
              </w:rPr>
              <w:t>atisfa</w:t>
            </w:r>
            <w:r w:rsidR="00592089" w:rsidRPr="00B412ED">
              <w:rPr>
                <w:sz w:val="12"/>
                <w:szCs w:val="12"/>
              </w:rPr>
              <w:t>c</w:t>
            </w:r>
            <w:r w:rsidRPr="00B412ED">
              <w:rPr>
                <w:sz w:val="12"/>
                <w:szCs w:val="12"/>
              </w:rPr>
              <w:t>toriamente</w:t>
            </w:r>
            <w:r w:rsidR="00592089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los controles oficiales establec</w:t>
            </w:r>
            <w:r w:rsidR="00592089" w:rsidRPr="00B412ED">
              <w:rPr>
                <w:sz w:val="12"/>
                <w:szCs w:val="12"/>
              </w:rPr>
              <w:t>i</w:t>
            </w:r>
            <w:r w:rsidRPr="00B412ED">
              <w:rPr>
                <w:sz w:val="12"/>
                <w:szCs w:val="12"/>
              </w:rPr>
              <w:t>dos en las Regulaciones Sanitarias para productos hidrobiol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gicos</w:t>
            </w:r>
            <w:r w:rsidR="00592089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del 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sz w:val="12"/>
                <w:szCs w:val="12"/>
              </w:rPr>
              <w:t>s de destino;</w:t>
            </w:r>
          </w:p>
          <w:p w14:paraId="4F767F6D" w14:textId="77777777" w:rsidR="00592089" w:rsidRPr="00B412ED" w:rsidRDefault="00563D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Was derived from hydrob</w:t>
            </w:r>
            <w:r w:rsidR="00592089" w:rsidRPr="00B412ED">
              <w:rPr>
                <w:sz w:val="12"/>
                <w:szCs w:val="12"/>
              </w:rPr>
              <w:t>i</w:t>
            </w:r>
            <w:r w:rsidRPr="00B412ED">
              <w:rPr>
                <w:sz w:val="12"/>
                <w:szCs w:val="12"/>
              </w:rPr>
              <w:t>ological resources that at the time of sl</w:t>
            </w:r>
            <w:r w:rsidR="00592089" w:rsidRPr="00B412ED">
              <w:rPr>
                <w:sz w:val="12"/>
                <w:szCs w:val="12"/>
              </w:rPr>
              <w:t xml:space="preserve">aughtered did not show any clinical </w:t>
            </w:r>
            <w:r w:rsidRPr="00B412ED">
              <w:rPr>
                <w:sz w:val="12"/>
                <w:szCs w:val="12"/>
              </w:rPr>
              <w:t>signs</w:t>
            </w:r>
            <w:r w:rsidR="00592089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 xml:space="preserve">of disease; and/fueron derivados </w:t>
            </w:r>
            <w:r w:rsidR="00592089" w:rsidRPr="00B412ED">
              <w:rPr>
                <w:sz w:val="12"/>
                <w:szCs w:val="12"/>
              </w:rPr>
              <w:t xml:space="preserve">de </w:t>
            </w:r>
            <w:r w:rsidRPr="00B412ED">
              <w:rPr>
                <w:sz w:val="12"/>
                <w:szCs w:val="12"/>
              </w:rPr>
              <w:t>rec</w:t>
            </w:r>
            <w:r w:rsidR="00592089" w:rsidRPr="00B412ED">
              <w:rPr>
                <w:sz w:val="12"/>
                <w:szCs w:val="12"/>
              </w:rPr>
              <w:t>ursos hi</w:t>
            </w:r>
            <w:r w:rsidRPr="00B412ED">
              <w:rPr>
                <w:sz w:val="12"/>
                <w:szCs w:val="12"/>
              </w:rPr>
              <w:t>drobiol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g</w:t>
            </w:r>
            <w:r w:rsidR="00592089" w:rsidRPr="00B412ED">
              <w:rPr>
                <w:sz w:val="12"/>
                <w:szCs w:val="12"/>
              </w:rPr>
              <w:t>i</w:t>
            </w:r>
            <w:r w:rsidRPr="00B412ED">
              <w:rPr>
                <w:sz w:val="12"/>
                <w:szCs w:val="12"/>
              </w:rPr>
              <w:t>cos que</w:t>
            </w:r>
            <w:r w:rsidR="00592089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durante el s</w:t>
            </w:r>
            <w:r w:rsidR="00592089" w:rsidRPr="00B412ED">
              <w:rPr>
                <w:sz w:val="12"/>
                <w:szCs w:val="12"/>
              </w:rPr>
              <w:t>acrificio no mostraron signos cl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sz w:val="12"/>
                <w:szCs w:val="12"/>
              </w:rPr>
              <w:t>nicos de enfermedad; y</w:t>
            </w:r>
          </w:p>
          <w:p w14:paraId="10036206" w14:textId="77777777" w:rsidR="00563DC7" w:rsidRPr="00B412ED" w:rsidRDefault="00563DC7" w:rsidP="00EC30D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sz w:val="12"/>
                <w:szCs w:val="12"/>
              </w:rPr>
            </w:pPr>
            <w:r w:rsidRPr="00B412ED">
              <w:rPr>
                <w:sz w:val="12"/>
                <w:szCs w:val="12"/>
              </w:rPr>
              <w:t>They are not subject to any sanitary restriction, and they are allowed to be commercialization</w:t>
            </w:r>
            <w:r w:rsidR="00592089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in the</w:t>
            </w:r>
            <w:r w:rsidR="00592089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co</w:t>
            </w:r>
            <w:r w:rsidR="00592089" w:rsidRPr="00B412ED">
              <w:rPr>
                <w:sz w:val="12"/>
                <w:szCs w:val="12"/>
              </w:rPr>
              <w:t>un</w:t>
            </w:r>
            <w:r w:rsidRPr="00B412ED">
              <w:rPr>
                <w:sz w:val="12"/>
                <w:szCs w:val="12"/>
              </w:rPr>
              <w:t>try of origin./no est</w:t>
            </w:r>
            <w:r w:rsidR="00F85FBF">
              <w:rPr>
                <w:sz w:val="12"/>
                <w:szCs w:val="12"/>
              </w:rPr>
              <w:t>á</w:t>
            </w:r>
            <w:r w:rsidR="00592089" w:rsidRPr="00B412ED">
              <w:rPr>
                <w:sz w:val="12"/>
                <w:szCs w:val="12"/>
              </w:rPr>
              <w:t>n suj</w:t>
            </w:r>
            <w:r w:rsidRPr="00B412ED">
              <w:rPr>
                <w:sz w:val="12"/>
                <w:szCs w:val="12"/>
              </w:rPr>
              <w:t>etos a ni</w:t>
            </w:r>
            <w:r w:rsidR="00592089" w:rsidRPr="00B412ED">
              <w:rPr>
                <w:sz w:val="12"/>
                <w:szCs w:val="12"/>
              </w:rPr>
              <w:t>n</w:t>
            </w:r>
            <w:r w:rsidRPr="00B412ED">
              <w:rPr>
                <w:sz w:val="12"/>
                <w:szCs w:val="12"/>
              </w:rPr>
              <w:t>g</w:t>
            </w:r>
            <w:r w:rsidR="00592089" w:rsidRPr="00B412ED">
              <w:rPr>
                <w:sz w:val="12"/>
                <w:szCs w:val="12"/>
              </w:rPr>
              <w:t xml:space="preserve">unsa </w:t>
            </w:r>
            <w:r w:rsidRPr="00B412ED">
              <w:rPr>
                <w:sz w:val="12"/>
                <w:szCs w:val="12"/>
              </w:rPr>
              <w:t>restricci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n</w:t>
            </w:r>
            <w:r w:rsidR="00592089" w:rsidRPr="00B412ED">
              <w:rPr>
                <w:sz w:val="12"/>
                <w:szCs w:val="12"/>
              </w:rPr>
              <w:t xml:space="preserve"> </w:t>
            </w:r>
            <w:r w:rsidRPr="00B412ED">
              <w:rPr>
                <w:sz w:val="12"/>
                <w:szCs w:val="12"/>
              </w:rPr>
              <w:t>sanitaria y est</w:t>
            </w:r>
            <w:r w:rsidR="00F85FBF">
              <w:rPr>
                <w:sz w:val="12"/>
                <w:szCs w:val="12"/>
              </w:rPr>
              <w:t>á</w:t>
            </w:r>
            <w:r w:rsidRPr="00B412ED">
              <w:rPr>
                <w:sz w:val="12"/>
                <w:szCs w:val="12"/>
              </w:rPr>
              <w:t xml:space="preserve"> permitida su comer</w:t>
            </w:r>
            <w:r w:rsidR="00592089" w:rsidRPr="00B412ED">
              <w:rPr>
                <w:sz w:val="12"/>
                <w:szCs w:val="12"/>
              </w:rPr>
              <w:t>cializ</w:t>
            </w:r>
            <w:r w:rsidRPr="00B412ED">
              <w:rPr>
                <w:sz w:val="12"/>
                <w:szCs w:val="12"/>
              </w:rPr>
              <w:t>ac</w:t>
            </w:r>
            <w:r w:rsidR="00592089" w:rsidRPr="00B412ED">
              <w:rPr>
                <w:sz w:val="12"/>
                <w:szCs w:val="12"/>
              </w:rPr>
              <w:t>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sz w:val="12"/>
                <w:szCs w:val="12"/>
              </w:rPr>
              <w:t>n en el 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sz w:val="12"/>
                <w:szCs w:val="12"/>
              </w:rPr>
              <w:t>s de origen.</w:t>
            </w:r>
          </w:p>
          <w:p w14:paraId="6CD44975" w14:textId="77777777" w:rsidR="00563DC7" w:rsidRPr="00B412ED" w:rsidRDefault="00563DC7" w:rsidP="00EC30D6">
            <w:pPr>
              <w:spacing w:line="200" w:lineRule="exact"/>
              <w:rPr>
                <w:sz w:val="12"/>
                <w:szCs w:val="12"/>
              </w:rPr>
            </w:pPr>
          </w:p>
          <w:p w14:paraId="27130012" w14:textId="77777777" w:rsidR="00B412ED" w:rsidRPr="00B412ED" w:rsidRDefault="00A702F1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>Notes/Notas</w:t>
            </w:r>
          </w:p>
        </w:tc>
      </w:tr>
      <w:tr w:rsidR="00EC30D6" w:rsidRPr="00B412ED" w14:paraId="45129364" w14:textId="77777777" w:rsidTr="00DA7DBC">
        <w:trPr>
          <w:trHeight w:val="5777"/>
        </w:trPr>
        <w:tc>
          <w:tcPr>
            <w:tcW w:w="2122" w:type="dxa"/>
            <w:gridSpan w:val="3"/>
            <w:tcBorders>
              <w:top w:val="nil"/>
              <w:right w:val="single" w:sz="4" w:space="0" w:color="FFFFFF"/>
            </w:tcBorders>
          </w:tcPr>
          <w:p w14:paraId="71E788C1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>Part I:/Parte I:</w:t>
            </w:r>
          </w:p>
          <w:p w14:paraId="5A764D1F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I.1:/Casilla I.1:</w:t>
            </w:r>
          </w:p>
          <w:p w14:paraId="07798597" w14:textId="77777777" w:rsidR="00EC30D6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I.2:/Casilla I.2:</w:t>
            </w:r>
          </w:p>
          <w:p w14:paraId="5C06B7D6" w14:textId="77777777" w:rsidR="003252D4" w:rsidRPr="00B412ED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08C77F9C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I.3:/Casilla I.3:</w:t>
            </w:r>
          </w:p>
          <w:p w14:paraId="6877489B" w14:textId="77777777" w:rsidR="00EC30D6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I.4:/Casilla I.4:</w:t>
            </w:r>
          </w:p>
          <w:p w14:paraId="2096483D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I.5:/Casilla I.5:</w:t>
            </w:r>
          </w:p>
          <w:p w14:paraId="70FCA3B2" w14:textId="77777777" w:rsidR="0023565A" w:rsidRDefault="0023565A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2720D063" w14:textId="77777777" w:rsidR="00EC30D6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I.6:/Casilla I.6:</w:t>
            </w:r>
          </w:p>
          <w:p w14:paraId="30E72F05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3003B07A" w14:textId="77777777" w:rsidR="003252D4" w:rsidRPr="0023565A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1896141C" w14:textId="77777777" w:rsidR="00EC30D6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I.7:/Casilla I.7:</w:t>
            </w:r>
          </w:p>
          <w:p w14:paraId="508E3D34" w14:textId="77777777" w:rsidR="003252D4" w:rsidRPr="00B412ED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7BCED538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I.8:/Casilla I.8:</w:t>
            </w:r>
          </w:p>
          <w:p w14:paraId="48D6C3AC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721D80E9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I.9:/Casilla I.9:</w:t>
            </w:r>
          </w:p>
          <w:p w14:paraId="70E76C45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I.10:/Casilla I.10:</w:t>
            </w:r>
          </w:p>
          <w:p w14:paraId="79317632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I.11:/Casilla I.11:</w:t>
            </w:r>
          </w:p>
          <w:p w14:paraId="799041FD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I.12:/Casilla I.12:</w:t>
            </w:r>
          </w:p>
          <w:p w14:paraId="2E40816B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7BB1BF1B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I.13:/Casilla I.13:</w:t>
            </w:r>
          </w:p>
          <w:p w14:paraId="6CFD7BD2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I.14:/Casilla I.14:</w:t>
            </w:r>
          </w:p>
          <w:p w14:paraId="538421CC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0F11685A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29DD04FC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1F150B8B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05689EBA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199E0723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5E847AB7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I.15:/Casilla I.15:</w:t>
            </w:r>
          </w:p>
          <w:p w14:paraId="1B64B6BE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I.16:/Casilla I.16:</w:t>
            </w:r>
          </w:p>
          <w:p w14:paraId="01C35EF5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I.17:/Casilla I.17:</w:t>
            </w:r>
          </w:p>
          <w:p w14:paraId="3F1E9EDE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I.18:/Casilla I.18:</w:t>
            </w:r>
          </w:p>
          <w:p w14:paraId="14C17788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I.19:/Casilla I.19:</w:t>
            </w:r>
          </w:p>
          <w:p w14:paraId="5D134E75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I.20:/Casilla I.20:</w:t>
            </w:r>
          </w:p>
          <w:p w14:paraId="48B5C53B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I.21:/Casilla I.21:</w:t>
            </w:r>
          </w:p>
          <w:p w14:paraId="005C4367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6E926729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I.22:/Casilla I.22:</w:t>
            </w:r>
          </w:p>
          <w:p w14:paraId="018C7833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I.23:/Casilla I.23:</w:t>
            </w:r>
          </w:p>
          <w:p w14:paraId="04EBF866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6BA5198D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I.24:/Casilla I.24:</w:t>
            </w:r>
          </w:p>
          <w:p w14:paraId="37D219E9" w14:textId="77777777" w:rsidR="003252D4" w:rsidRDefault="003252D4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1238D896" w14:textId="77777777" w:rsidR="00EC30D6" w:rsidRPr="00B412ED" w:rsidRDefault="00EC30D6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Box reference I.25:/Casilla I.25:</w:t>
            </w:r>
          </w:p>
          <w:p w14:paraId="29D9BD46" w14:textId="77777777" w:rsidR="00EC30D6" w:rsidRPr="00B412ED" w:rsidRDefault="00EC30D6" w:rsidP="00B412ED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8334" w:type="dxa"/>
            <w:gridSpan w:val="11"/>
            <w:tcBorders>
              <w:top w:val="nil"/>
              <w:left w:val="single" w:sz="4" w:space="0" w:color="FFFFFF"/>
            </w:tcBorders>
          </w:tcPr>
          <w:p w14:paraId="213EE48C" w14:textId="77777777" w:rsid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</w:p>
          <w:p w14:paraId="04D29898" w14:textId="77777777" w:rsidR="00B412ED" w:rsidRPr="00B412ED" w:rsidRDefault="00B412ED" w:rsidP="00B412ED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Consignor is the natural or legal person who issues the merchandise./Expedidor es la persona natural o jur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dica que expide la mercanc</w:t>
            </w:r>
            <w:r w:rsidR="00DA7DBC" w:rsidRPr="00DA7DBC">
              <w:rPr>
                <w:rFonts w:eastAsia="ＭＳ 明朝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</w:t>
            </w:r>
          </w:p>
          <w:p w14:paraId="1E34A882" w14:textId="77777777" w:rsidR="003252D4" w:rsidRDefault="00B412ED" w:rsidP="00B412ED">
            <w:pPr>
              <w:spacing w:line="200" w:lineRule="exact"/>
              <w:ind w:rightChars="-572" w:right="-1258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Reference number assigned by the certification system of the competent authority/N</w:t>
            </w:r>
            <w:r w:rsidR="00F85FBF">
              <w:rPr>
                <w:sz w:val="12"/>
                <w:szCs w:val="12"/>
              </w:rPr>
              <w:t>ú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mero de referencia asignado por el sistema de certificaci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de la</w:t>
            </w:r>
            <w:r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</w:p>
          <w:p w14:paraId="653139EC" w14:textId="77777777" w:rsidR="00B412ED" w:rsidRPr="00B412ED" w:rsidRDefault="00B412ED" w:rsidP="00B412ED">
            <w:pPr>
              <w:spacing w:line="200" w:lineRule="exact"/>
              <w:ind w:rightChars="-572" w:right="-1258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autoridad competente.</w:t>
            </w:r>
          </w:p>
          <w:p w14:paraId="2C880381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Country from where the export is made./Pa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s desde donde se realiza la exportaci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n.</w:t>
            </w:r>
          </w:p>
          <w:p w14:paraId="78FB2D7F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Name of the competent health authority responsible for certification./Nombre de la autoridad</w:t>
            </w: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sanitaria competente encargada de la certificaci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n.</w:t>
            </w:r>
          </w:p>
          <w:p w14:paraId="570D65D5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Natural or juridical person receiving t</w:t>
            </w: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>h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e goods and who claims the same to the carrier upon arrival at the destination; is the legal owner of it./Persona natural o jur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dica receptor de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 y quien recIama la misma al transportista a su llegada en destino; es el propietario legal de la misma.</w:t>
            </w:r>
          </w:p>
          <w:p w14:paraId="38089098" w14:textId="77777777" w:rsidR="00B412ED" w:rsidRPr="00B412ED" w:rsidRDefault="00B412ED" w:rsidP="00B412ED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Person who is notified that the goods have reached their destination when it arrives at port. The notify may be the same person indicated as the consignee, but not necessarily./Persona a quien se notifica que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a ha llegado a destino cuando 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é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sta llega a puerto. El notificante puede ser la misma persona indicada como destinatario, pero no necesariamente.</w:t>
            </w:r>
          </w:p>
          <w:p w14:paraId="3B9FE67E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Country where the finished p</w:t>
            </w: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>r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oducts have been produced, manufactured or packed./Pa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s donde se ha producido, fabricado o embalado los productos terminados.</w:t>
            </w:r>
          </w:p>
          <w:p w14:paraId="005A505C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Region of origin: For frozen or processed bivalve molluscs, indicate the resource extraction </w:t>
            </w:r>
            <w:r w:rsidR="00976090">
              <w:rPr>
                <w:rFonts w:eastAsiaTheme="minorEastAsia"/>
                <w:sz w:val="12"/>
                <w:szCs w:val="12"/>
                <w:lang w:eastAsia="ja-JP"/>
              </w:rPr>
              <w:t>a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rea./Regi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de origen: Por lo que respecta a los moluscos bivalvos congelados o transformados indiquese la zona de extracci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del recurso.</w:t>
            </w:r>
          </w:p>
          <w:p w14:paraId="23C99212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Country where the merchandise finally arrives./Pa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s donde llega finalmente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a.</w:t>
            </w:r>
          </w:p>
          <w:p w14:paraId="06F57C4F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Place of origin: name, code and address of the processing plant/Lugar de origen: nombre, 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digo y direcci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de la planta de procesamiento.</w:t>
            </w:r>
          </w:p>
          <w:p w14:paraId="12AE944E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Place where a merchandise is shipped./Lugar desde donde se embarca una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a.</w:t>
            </w:r>
          </w:p>
          <w:p w14:paraId="4E7C3141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is the date on which the means of transport of the merchandise leaves the place of shipment./Es la fecha en la que el medio de transporte de la mercancia sale del lugar de embarque.</w:t>
            </w:r>
          </w:p>
          <w:p w14:paraId="0D7A57F1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Place where the means of transport disembarks the goods./Lugar donde el medio de</w:t>
            </w: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transporte desembarca las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as.</w:t>
            </w:r>
          </w:p>
          <w:p w14:paraId="298C7D69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Indicate all the details regarding the means of transport:/lnd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quese todos los detalles relativos al medio de transporte:</w:t>
            </w:r>
          </w:p>
          <w:p w14:paraId="0DB3FC37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Means of transport: air, sea, rail, road, others./Medio de transporte: a</w:t>
            </w:r>
            <w:r w:rsidR="00F85FBF">
              <w:rPr>
                <w:sz w:val="12"/>
                <w:szCs w:val="12"/>
              </w:rPr>
              <w:t>é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reo, mar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timo, ferroviario, carretera, otros.</w:t>
            </w:r>
          </w:p>
          <w:p w14:paraId="4CDF8001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Identification of the means of transport: agency and flight number (airway), ship and travel number  (seaway), train and wagon number (railway), registration number of the vehicle and trailer (roadway)./ldentificaci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del medio de transporte: agencia y n</w:t>
            </w:r>
            <w:r w:rsidRPr="00B412ED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 de vuelo (v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 a</w:t>
            </w:r>
            <w:r w:rsidR="00F85FBF">
              <w:rPr>
                <w:sz w:val="12"/>
                <w:szCs w:val="12"/>
              </w:rPr>
              <w:t>é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rea), buque y n</w:t>
            </w:r>
            <w:r w:rsidRPr="00B412ED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 de viaje (v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 mar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tima), tren y n</w:t>
            </w:r>
            <w:r w:rsidRPr="00B412ED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 de vag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(v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 f</w:t>
            </w:r>
            <w:r w:rsidR="00F85FBF">
              <w:rPr>
                <w:sz w:val="12"/>
                <w:szCs w:val="12"/>
              </w:rPr>
              <w:t>é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rrea), n</w:t>
            </w:r>
            <w:r w:rsidRPr="00B412ED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 de matr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cula del veh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culo y remolque (v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 carretera).</w:t>
            </w:r>
          </w:p>
          <w:p w14:paraId="353E7EC8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Document: air waybill number, maritime knowledge number, commercial number of rail or road transport./Documento: n</w:t>
            </w:r>
            <w:r w:rsidRPr="00B412ED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 de gu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 a</w:t>
            </w:r>
            <w:r w:rsidR="00F85FBF">
              <w:rPr>
                <w:sz w:val="12"/>
                <w:szCs w:val="12"/>
              </w:rPr>
              <w:t>é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rea, n</w:t>
            </w:r>
            <w:r w:rsidRPr="00B412ED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 de conocimiento mar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timo, n</w:t>
            </w:r>
            <w:r w:rsidRPr="00B412ED">
              <w:rPr>
                <w:rFonts w:eastAsiaTheme="minorEastAsia"/>
                <w:sz w:val="12"/>
                <w:szCs w:val="12"/>
                <w:vertAlign w:val="superscript"/>
                <w:lang w:eastAsia="ja-JP"/>
              </w:rPr>
              <w:t>o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 comercial del transporte ferroviario o por carretera.</w:t>
            </w:r>
          </w:p>
          <w:p w14:paraId="39927F05" w14:textId="77777777" w:rsidR="00B412ED" w:rsidRPr="00B412ED" w:rsidRDefault="00B412ED" w:rsidP="00B412ED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Total number of packages that make up the merchandise./N</w:t>
            </w:r>
            <w:r w:rsidR="00F85FBF">
              <w:rPr>
                <w:sz w:val="12"/>
                <w:szCs w:val="12"/>
              </w:rPr>
              <w:t>ú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mero total de bultos que conforman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a.</w:t>
            </w:r>
          </w:p>
          <w:p w14:paraId="441FBDC8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Total net weight of the merchandise./Peso neto total de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</w:t>
            </w:r>
          </w:p>
          <w:p w14:paraId="10C068C4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Total gross weight of the merchandise./Peso bruto total de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a.</w:t>
            </w:r>
          </w:p>
          <w:p w14:paraId="407FE924" w14:textId="77777777" w:rsidR="00B412ED" w:rsidRPr="00B412ED" w:rsidRDefault="00B412ED" w:rsidP="00B412ED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Mark the temperature for transportation or storage of the products./Marcar la temperatura para el transporte o almacenamientos de los productos.</w:t>
            </w:r>
          </w:p>
          <w:p w14:paraId="061FDDED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>I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ndicate the date of production of the product (dd/mm/yy) or (mm/yy)./lnd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quese la fecha de producci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del producto (dd/mm/aa) o (mm/aa).</w:t>
            </w:r>
          </w:p>
          <w:p w14:paraId="0F918A64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Indicate the expiration date of the product (dd/mm/yy) or (mm/yy)./lnd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quese la fecha de vencimiento del producto (dd/mm/aa) o (mm/aa).</w:t>
            </w:r>
          </w:p>
          <w:p w14:paraId="5D76E822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Identification of container/Seal numb</w:t>
            </w: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>e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r: Where there is a serial number of the seal it has to be indicated./ldectificaci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 del contenedor/N</w:t>
            </w:r>
            <w:r w:rsidR="00F85FBF">
              <w:rPr>
                <w:sz w:val="12"/>
                <w:szCs w:val="12"/>
              </w:rPr>
              <w:t>ú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mero del precinto: Debe indicarse el n</w:t>
            </w:r>
            <w:r w:rsidR="00F85FBF">
              <w:rPr>
                <w:sz w:val="12"/>
                <w:szCs w:val="12"/>
              </w:rPr>
              <w:t>ú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mero de serie del precinto, en caso de existir.</w:t>
            </w:r>
          </w:p>
          <w:p w14:paraId="35B436F8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Mark purpose of the product for human consumption./Marcar finalidad del producto para consumo humano.</w:t>
            </w:r>
          </w:p>
          <w:p w14:paraId="5DADA108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Nature of commodity: Specify whether aquaculture or wild origin./Naturaleza de la mercanc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a: especif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quese si proceden de la acuicultura o si son de origen silvestre.</w:t>
            </w:r>
          </w:p>
          <w:p w14:paraId="6907A10C" w14:textId="77777777" w:rsidR="00B412ED" w:rsidRPr="00B412ED" w:rsidRDefault="00B412ED" w:rsidP="00B412ED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Indicate the name and number of the fishing area of the hydrobiaiogical resource, if applicable./lnd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quese el nombre y n</w:t>
            </w:r>
            <w:r w:rsidR="00F85FBF">
              <w:rPr>
                <w:sz w:val="12"/>
                <w:szCs w:val="12"/>
              </w:rPr>
              <w:t>ú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 xml:space="preserve">mero del </w:t>
            </w:r>
            <w:r w:rsidR="00F85FBF">
              <w:rPr>
                <w:sz w:val="12"/>
                <w:szCs w:val="12"/>
              </w:rPr>
              <w:t>á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rea de pesca del recurso hidrobiol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gico, de ser el caso.</w:t>
            </w:r>
          </w:p>
          <w:p w14:paraId="64BA2DD6" w14:textId="77777777" w:rsidR="00B412ED" w:rsidRPr="00B412ED" w:rsidRDefault="00B412ED" w:rsidP="00B412ED">
            <w:pPr>
              <w:spacing w:line="200" w:lineRule="exact"/>
              <w:rPr>
                <w:sz w:val="12"/>
                <w:szCs w:val="12"/>
              </w:rPr>
            </w:pP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Indicate the CITES certificate number for specimens of wild animals and plants, which do not constitute threat to their survival, if applicable./lndicar el n</w:t>
            </w:r>
            <w:r w:rsidR="00F85FBF">
              <w:rPr>
                <w:sz w:val="12"/>
                <w:szCs w:val="12"/>
              </w:rPr>
              <w:t>ú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mero del certificado CITES para los espec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menes de animales y plantas silvestres, que no constituyen una amenaza pa</w:t>
            </w:r>
            <w:r w:rsidRPr="00B412ED">
              <w:rPr>
                <w:rFonts w:eastAsiaTheme="minorEastAsia" w:hint="eastAsia"/>
                <w:sz w:val="12"/>
                <w:szCs w:val="12"/>
                <w:lang w:eastAsia="ja-JP"/>
              </w:rPr>
              <w:t>r</w:t>
            </w:r>
            <w:r w:rsidRPr="00B412ED">
              <w:rPr>
                <w:rFonts w:eastAsiaTheme="minorEastAsia"/>
                <w:sz w:val="12"/>
                <w:szCs w:val="12"/>
                <w:lang w:eastAsia="ja-JP"/>
              </w:rPr>
              <w:t>a su supervivencia, de ser el caso.</w:t>
            </w:r>
          </w:p>
          <w:p w14:paraId="557D5AD5" w14:textId="77777777" w:rsidR="00EC30D6" w:rsidRPr="00B412ED" w:rsidRDefault="008D4C30" w:rsidP="00B412ED">
            <w:pPr>
              <w:spacing w:line="200" w:lineRule="exact"/>
              <w:rPr>
                <w:sz w:val="12"/>
                <w:szCs w:val="12"/>
              </w:rPr>
            </w:pPr>
            <w:r w:rsidRPr="008D4C30">
              <w:rPr>
                <w:noProof/>
                <w:sz w:val="12"/>
                <w:szCs w:val="12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736AF7A" wp14:editId="04FBD95C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149505</wp:posOffset>
                      </wp:positionV>
                      <wp:extent cx="380390" cy="380923"/>
                      <wp:effectExtent l="0" t="0" r="635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90" cy="380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DA8E8" w14:textId="77777777" w:rsidR="008D4C30" w:rsidRPr="008D4C30" w:rsidRDefault="00976090">
                                  <w:pPr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>2</w:t>
                                  </w:r>
                                  <w:r w:rsidR="008D4C30" w:rsidRPr="008D4C30">
                                    <w:rPr>
                                      <w:rFonts w:eastAsiaTheme="minorEastAsia"/>
                                      <w:sz w:val="12"/>
                                      <w:szCs w:val="12"/>
                                      <w:lang w:eastAsia="ja-JP"/>
                                    </w:rPr>
                                    <w:t xml:space="preserve"> /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AF7A" id="_x0000_s1028" type="#_x0000_t202" style="position:absolute;margin-left:381.55pt;margin-top:11.75pt;width:29.9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" stroked="f">
                      <v:textbox>
                        <w:txbxContent>
                          <w:p w14:paraId="287DA8E8" w14:textId="77777777" w:rsidR="008D4C30" w:rsidRPr="008D4C30" w:rsidRDefault="00976090">
                            <w:pPr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  <w:t>2</w:t>
                            </w:r>
                            <w:r w:rsidR="008D4C30" w:rsidRPr="008D4C30"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  <w:t xml:space="preserve"> /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3DC7" w14:paraId="57EB1C02" w14:textId="77777777" w:rsidTr="003252D4">
        <w:tc>
          <w:tcPr>
            <w:tcW w:w="5228" w:type="dxa"/>
            <w:gridSpan w:val="9"/>
            <w:tcBorders>
              <w:top w:val="single" w:sz="4" w:space="0" w:color="000000"/>
            </w:tcBorders>
          </w:tcPr>
          <w:p w14:paraId="74AD4063" w14:textId="77777777" w:rsidR="00563DC7" w:rsidRPr="00DA7DBC" w:rsidRDefault="00563DC7" w:rsidP="00CB3DE8">
            <w:pPr>
              <w:spacing w:line="200" w:lineRule="exact"/>
              <w:rPr>
                <w:b/>
                <w:bCs/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lastRenderedPageBreak/>
              <w:br w:type="page"/>
            </w:r>
            <w:r w:rsidRPr="00DA7DBC">
              <w:rPr>
                <w:b/>
                <w:bCs/>
                <w:sz w:val="12"/>
                <w:szCs w:val="12"/>
              </w:rPr>
              <w:t>Part II: Certification/Parte II: Certificaci</w:t>
            </w:r>
            <w:r w:rsidR="00F85FBF" w:rsidRPr="00DA7DBC">
              <w:rPr>
                <w:rFonts w:eastAsiaTheme="minorEastAsia"/>
                <w:b/>
                <w:bCs/>
                <w:sz w:val="12"/>
                <w:szCs w:val="12"/>
                <w:lang w:eastAsia="ja-JP"/>
              </w:rPr>
              <w:t>ó</w:t>
            </w:r>
            <w:r w:rsidRPr="00DA7DBC">
              <w:rPr>
                <w:b/>
                <w:bCs/>
                <w:sz w:val="12"/>
                <w:szCs w:val="12"/>
              </w:rPr>
              <w:t>n</w:t>
            </w:r>
          </w:p>
        </w:tc>
        <w:tc>
          <w:tcPr>
            <w:tcW w:w="522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58C06BC" w14:textId="77777777" w:rsidR="00563DC7" w:rsidRPr="00CB3DE8" w:rsidRDefault="00563DC7" w:rsidP="00CB3DE8">
            <w:pPr>
              <w:spacing w:line="200" w:lineRule="exact"/>
              <w:rPr>
                <w:sz w:val="12"/>
                <w:szCs w:val="12"/>
              </w:rPr>
            </w:pPr>
          </w:p>
        </w:tc>
      </w:tr>
      <w:tr w:rsidR="00563DC7" w14:paraId="10E7EF54" w14:textId="77777777" w:rsidTr="003252D4">
        <w:tc>
          <w:tcPr>
            <w:tcW w:w="5228" w:type="dxa"/>
            <w:gridSpan w:val="9"/>
          </w:tcPr>
          <w:p w14:paraId="719E5E07" w14:textId="77777777" w:rsidR="00563DC7" w:rsidRPr="00CB3DE8" w:rsidRDefault="00563DC7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II. Health information/II. lnformaci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n sanita</w:t>
            </w:r>
            <w:r w:rsidR="00CB3DE8" w:rsidRPr="00CB3DE8">
              <w:rPr>
                <w:sz w:val="12"/>
                <w:szCs w:val="12"/>
              </w:rPr>
              <w:t>r</w:t>
            </w:r>
            <w:r w:rsidRPr="00CB3DE8">
              <w:rPr>
                <w:sz w:val="12"/>
                <w:szCs w:val="12"/>
              </w:rPr>
              <w:t>ia</w:t>
            </w:r>
          </w:p>
        </w:tc>
        <w:tc>
          <w:tcPr>
            <w:tcW w:w="5228" w:type="dxa"/>
            <w:gridSpan w:val="5"/>
          </w:tcPr>
          <w:p w14:paraId="638A228F" w14:textId="77777777" w:rsidR="00563DC7" w:rsidRPr="00CB3DE8" w:rsidRDefault="00563DC7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Certificate number/N</w:t>
            </w:r>
            <w:r w:rsidR="00F85FBF">
              <w:rPr>
                <w:sz w:val="12"/>
                <w:szCs w:val="12"/>
              </w:rPr>
              <w:t>ú</w:t>
            </w:r>
            <w:r w:rsidRPr="00CB3DE8">
              <w:rPr>
                <w:sz w:val="12"/>
                <w:szCs w:val="12"/>
              </w:rPr>
              <w:t>mero de certificado</w:t>
            </w:r>
          </w:p>
          <w:p w14:paraId="455CB711" w14:textId="77777777" w:rsidR="00563DC7" w:rsidRPr="00CB3DE8" w:rsidRDefault="00563DC7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XXXXX-2020</w:t>
            </w:r>
          </w:p>
        </w:tc>
      </w:tr>
      <w:tr w:rsidR="00CB3DE8" w14:paraId="295A1E87" w14:textId="77777777" w:rsidTr="00CB3DE8">
        <w:trPr>
          <w:trHeight w:val="11842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</w:tcPr>
          <w:p w14:paraId="2CD52F6D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</w:p>
          <w:p w14:paraId="09892E22" w14:textId="77777777" w:rsidR="00CB3DE8" w:rsidRPr="00CB3DE8" w:rsidRDefault="00CB3DE8" w:rsidP="00CB3DE8">
            <w:pPr>
              <w:spacing w:line="200" w:lineRule="exact"/>
              <w:rPr>
                <w:rFonts w:eastAsiaTheme="minorEastAsia"/>
                <w:sz w:val="12"/>
                <w:szCs w:val="12"/>
                <w:lang w:eastAsia="ja-JP"/>
              </w:rPr>
            </w:pPr>
            <w:r w:rsidRPr="00CB3DE8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- </w:t>
            </w:r>
            <w:r w:rsidRPr="00CB3DE8">
              <w:rPr>
                <w:rFonts w:eastAsiaTheme="minorEastAsia"/>
                <w:sz w:val="12"/>
                <w:szCs w:val="12"/>
                <w:lang w:eastAsia="ja-JP"/>
              </w:rPr>
              <w:t>Box reference I.2</w:t>
            </w:r>
            <w:r>
              <w:rPr>
                <w:rFonts w:eastAsiaTheme="minorEastAsia"/>
                <w:sz w:val="12"/>
                <w:szCs w:val="12"/>
                <w:lang w:eastAsia="ja-JP"/>
              </w:rPr>
              <w:t>6</w:t>
            </w:r>
            <w:r w:rsidRPr="00CB3DE8">
              <w:rPr>
                <w:rFonts w:eastAsiaTheme="minorEastAsia"/>
                <w:sz w:val="12"/>
                <w:szCs w:val="12"/>
                <w:lang w:eastAsia="ja-JP"/>
              </w:rPr>
              <w:t>:/Casilla I.2</w:t>
            </w:r>
            <w:r>
              <w:rPr>
                <w:rFonts w:eastAsiaTheme="minorEastAsia"/>
                <w:sz w:val="12"/>
                <w:szCs w:val="12"/>
                <w:lang w:eastAsia="ja-JP"/>
              </w:rPr>
              <w:t>6</w:t>
            </w:r>
            <w:r w:rsidRPr="00CB3DE8">
              <w:rPr>
                <w:rFonts w:eastAsiaTheme="minorEastAsia"/>
                <w:sz w:val="12"/>
                <w:szCs w:val="12"/>
                <w:lang w:eastAsia="ja-JP"/>
              </w:rPr>
              <w:t>:</w:t>
            </w:r>
          </w:p>
          <w:p w14:paraId="6EBB9767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8334" w:type="dxa"/>
            <w:gridSpan w:val="11"/>
            <w:tcBorders>
              <w:left w:val="single" w:sz="4" w:space="0" w:color="FFFFFF" w:themeColor="background1"/>
            </w:tcBorders>
          </w:tcPr>
          <w:p w14:paraId="2DAC4E71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</w:p>
          <w:p w14:paraId="464A20FD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Indicate the product description according to what was verified during the sampling. The technical or quality specifications</w:t>
            </w:r>
            <w:r w:rsidRPr="00CB3DE8">
              <w:rPr>
                <w:rFonts w:eastAsiaTheme="minorEastAsia" w:hint="eastAsia"/>
                <w:sz w:val="12"/>
                <w:szCs w:val="12"/>
                <w:lang w:eastAsia="ja-JP"/>
              </w:rPr>
              <w:t xml:space="preserve"> </w:t>
            </w:r>
            <w:r w:rsidRPr="00CB3DE8">
              <w:rPr>
                <w:rFonts w:eastAsiaTheme="minorEastAsia"/>
                <w:sz w:val="12"/>
                <w:szCs w:val="12"/>
                <w:lang w:eastAsia="ja-JP"/>
              </w:rPr>
              <w:t>r</w:t>
            </w:r>
            <w:r w:rsidRPr="00CB3DE8">
              <w:rPr>
                <w:sz w:val="12"/>
                <w:szCs w:val="12"/>
              </w:rPr>
              <w:t>equired in the name of the product must be previously verified./lnd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CB3DE8">
              <w:rPr>
                <w:sz w:val="12"/>
                <w:szCs w:val="12"/>
              </w:rPr>
              <w:t>quese la descripci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n del producto de acuerdo a lo verificado durante el muestreo. Las especificaciones t</w:t>
            </w:r>
            <w:r w:rsidR="00F85FBF">
              <w:rPr>
                <w:sz w:val="12"/>
                <w:szCs w:val="12"/>
              </w:rPr>
              <w:t>é</w:t>
            </w:r>
            <w:r w:rsidRPr="00CB3DE8">
              <w:rPr>
                <w:sz w:val="12"/>
                <w:szCs w:val="12"/>
              </w:rPr>
              <w:t xml:space="preserve">cnicas o de calidad de </w:t>
            </w:r>
            <w:r w:rsidRPr="00CB3DE8">
              <w:rPr>
                <w:rFonts w:eastAsiaTheme="minorEastAsia" w:hint="eastAsia"/>
                <w:sz w:val="12"/>
                <w:szCs w:val="12"/>
                <w:lang w:eastAsia="ja-JP"/>
              </w:rPr>
              <w:t>r</w:t>
            </w:r>
            <w:r w:rsidRPr="00CB3DE8">
              <w:rPr>
                <w:sz w:val="12"/>
                <w:szCs w:val="12"/>
              </w:rPr>
              <w:t>equerir en el nombre del product</w:t>
            </w:r>
            <w:r w:rsidR="00DA7DBC">
              <w:rPr>
                <w:sz w:val="12"/>
                <w:szCs w:val="12"/>
              </w:rPr>
              <w:t>o</w:t>
            </w:r>
            <w:r w:rsidRPr="00CB3DE8">
              <w:rPr>
                <w:sz w:val="12"/>
                <w:szCs w:val="12"/>
              </w:rPr>
              <w:t xml:space="preserve"> deber</w:t>
            </w:r>
            <w:r w:rsidR="00F85FBF">
              <w:rPr>
                <w:sz w:val="12"/>
                <w:szCs w:val="12"/>
              </w:rPr>
              <w:t>á</w:t>
            </w:r>
            <w:r w:rsidRPr="00CB3DE8">
              <w:rPr>
                <w:sz w:val="12"/>
                <w:szCs w:val="12"/>
              </w:rPr>
              <w:t>n ser previamente verificadas.</w:t>
            </w:r>
          </w:p>
          <w:p w14:paraId="24E05EE1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Indicate the scientific name of the products./lnd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CB3DE8">
              <w:rPr>
                <w:sz w:val="12"/>
                <w:szCs w:val="12"/>
              </w:rPr>
              <w:t>quese el nombre cient</w:t>
            </w:r>
            <w:r w:rsidR="00F85FBF">
              <w:rPr>
                <w:sz w:val="12"/>
                <w:szCs w:val="12"/>
              </w:rPr>
              <w:t>í</w:t>
            </w:r>
            <w:r w:rsidRPr="00CB3DE8">
              <w:rPr>
                <w:sz w:val="12"/>
                <w:szCs w:val="12"/>
              </w:rPr>
              <w:t>fico de los productos.</w:t>
            </w:r>
          </w:p>
          <w:p w14:paraId="4EA4B6D4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Use the appropriate Harmonised System (HS) codes of the World Customs Organisation of the following headings: 0301, 0302, 0303, 0304, 0305, 0306, 0307, 0308, 0511, 1504, 1516, 1518, 1603, 1604, 1605 or 2106./Deben utilizarse los 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digos adecuados del Sistema Armonizado (SA) de la Organizaci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n Mundial de Aduanas de las partidas siguientes: 0301, 0302, 0303, 0304, 0305, 0306, 0307, 0308, 0511, 1504, 1516, 1518, 1603, 1604, 1605 o 2106.</w:t>
            </w:r>
          </w:p>
          <w:p w14:paraId="2006BBBC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Treatment type: Specify whether chilled, frozen or processed/Tipo de tratamiento: Especif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CB3DE8">
              <w:rPr>
                <w:sz w:val="12"/>
                <w:szCs w:val="12"/>
              </w:rPr>
              <w:t>quese si se trata de piezas refrigeradas, congeladas o transformadas.</w:t>
            </w:r>
          </w:p>
          <w:p w14:paraId="3D5CD12C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Manufacturing plant: indicate the habilitation code of factory vessel, freezer vessel, cold store, processing plant./F</w:t>
            </w:r>
            <w:r w:rsidR="00F85FBF">
              <w:rPr>
                <w:sz w:val="12"/>
                <w:szCs w:val="12"/>
              </w:rPr>
              <w:t>á</w:t>
            </w:r>
            <w:r w:rsidRPr="00CB3DE8">
              <w:rPr>
                <w:sz w:val="12"/>
                <w:szCs w:val="12"/>
              </w:rPr>
              <w:t>brica: indica</w:t>
            </w:r>
            <w:r w:rsidR="00DA7DBC">
              <w:rPr>
                <w:sz w:val="12"/>
                <w:szCs w:val="12"/>
              </w:rPr>
              <w:t>r</w:t>
            </w:r>
            <w:r w:rsidRPr="00CB3DE8">
              <w:rPr>
                <w:sz w:val="12"/>
                <w:szCs w:val="12"/>
              </w:rPr>
              <w:t xml:space="preserve"> el 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digo de habilitaci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n del buque factor</w:t>
            </w:r>
            <w:r w:rsidR="00DA7DBC" w:rsidRPr="00DA7DBC">
              <w:rPr>
                <w:rFonts w:eastAsia="ＭＳ 明朝"/>
                <w:sz w:val="12"/>
                <w:szCs w:val="12"/>
              </w:rPr>
              <w:t>í</w:t>
            </w:r>
            <w:r w:rsidRPr="00CB3DE8">
              <w:rPr>
                <w:sz w:val="12"/>
                <w:szCs w:val="12"/>
              </w:rPr>
              <w:t>a, buque congelador, almac</w:t>
            </w:r>
            <w:r w:rsidR="00F85FBF">
              <w:rPr>
                <w:sz w:val="12"/>
                <w:szCs w:val="12"/>
              </w:rPr>
              <w:t>é</w:t>
            </w:r>
            <w:r w:rsidRPr="00CB3DE8">
              <w:rPr>
                <w:sz w:val="12"/>
                <w:szCs w:val="12"/>
              </w:rPr>
              <w:t>n refrigerado, planta de transformaci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n.</w:t>
            </w:r>
          </w:p>
          <w:p w14:paraId="2CD14F77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Indicate number of packages of each product./lnd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CB3DE8">
              <w:rPr>
                <w:sz w:val="12"/>
                <w:szCs w:val="12"/>
              </w:rPr>
              <w:t>quese n</w:t>
            </w:r>
            <w:r w:rsidR="00F85FBF">
              <w:rPr>
                <w:sz w:val="12"/>
                <w:szCs w:val="12"/>
              </w:rPr>
              <w:t>ú</w:t>
            </w:r>
            <w:r w:rsidRPr="00CB3DE8">
              <w:rPr>
                <w:sz w:val="12"/>
                <w:szCs w:val="12"/>
              </w:rPr>
              <w:t>mero de bultos de cada producto.</w:t>
            </w:r>
          </w:p>
          <w:p w14:paraId="74E250D5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Indicate the type of packaging of each product./lnd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CB3DE8">
              <w:rPr>
                <w:sz w:val="12"/>
                <w:szCs w:val="12"/>
              </w:rPr>
              <w:t>quese el tipo de embalaje de cada product</w:t>
            </w:r>
            <w:r w:rsidR="00DA7DBC">
              <w:rPr>
                <w:sz w:val="12"/>
                <w:szCs w:val="12"/>
              </w:rPr>
              <w:t>o</w:t>
            </w:r>
            <w:r w:rsidRPr="00CB3DE8">
              <w:rPr>
                <w:sz w:val="12"/>
                <w:szCs w:val="12"/>
              </w:rPr>
              <w:t>.</w:t>
            </w:r>
          </w:p>
          <w:p w14:paraId="2943FBF5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Indicate the net weight of each product./lnd</w:t>
            </w:r>
            <w:r w:rsidR="00F85FBF" w:rsidRPr="00F85FBF">
              <w:rPr>
                <w:rFonts w:eastAsiaTheme="minorEastAsia"/>
                <w:sz w:val="12"/>
                <w:szCs w:val="12"/>
                <w:lang w:eastAsia="ja-JP"/>
              </w:rPr>
              <w:t>í</w:t>
            </w:r>
            <w:r w:rsidRPr="00CB3DE8">
              <w:rPr>
                <w:sz w:val="12"/>
                <w:szCs w:val="12"/>
              </w:rPr>
              <w:t>quese el peso neto de cada producto.</w:t>
            </w:r>
          </w:p>
          <w:p w14:paraId="3025B428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Indicate the lot number, if required; or the corresponding code for the case of fish preserves./lndicar el n</w:t>
            </w:r>
            <w:r w:rsidR="00F85FBF">
              <w:rPr>
                <w:sz w:val="12"/>
                <w:szCs w:val="12"/>
              </w:rPr>
              <w:t>ú</w:t>
            </w:r>
            <w:r w:rsidRPr="00CB3DE8">
              <w:rPr>
                <w:sz w:val="12"/>
                <w:szCs w:val="12"/>
              </w:rPr>
              <w:t>mero de lote, de requerir; o el c</w:t>
            </w:r>
            <w:r w:rsidR="00F85FBF">
              <w:rPr>
                <w:rFonts w:eastAsiaTheme="minorEastAsia"/>
                <w:sz w:val="12"/>
                <w:szCs w:val="12"/>
                <w:lang w:eastAsia="ja-JP"/>
              </w:rPr>
              <w:t>ó</w:t>
            </w:r>
            <w:r w:rsidRPr="00CB3DE8">
              <w:rPr>
                <w:sz w:val="12"/>
                <w:szCs w:val="12"/>
              </w:rPr>
              <w:t>digo correspondiente para el caso de conservas de pescado.</w:t>
            </w:r>
          </w:p>
          <w:p w14:paraId="317D2751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</w:p>
        </w:tc>
      </w:tr>
      <w:tr w:rsidR="00563DC7" w14:paraId="087B64B6" w14:textId="77777777" w:rsidTr="00CB3DE8">
        <w:trPr>
          <w:trHeight w:val="2542"/>
        </w:trPr>
        <w:tc>
          <w:tcPr>
            <w:tcW w:w="10456" w:type="dxa"/>
            <w:gridSpan w:val="14"/>
          </w:tcPr>
          <w:p w14:paraId="0151DB31" w14:textId="77777777" w:rsidR="00563DC7" w:rsidRDefault="00563DC7" w:rsidP="00CB3DE8">
            <w:pPr>
              <w:spacing w:line="200" w:lineRule="exact"/>
              <w:rPr>
                <w:sz w:val="12"/>
                <w:szCs w:val="12"/>
              </w:rPr>
            </w:pPr>
          </w:p>
          <w:p w14:paraId="3C52987B" w14:textId="77777777" w:rsid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</w:p>
          <w:p w14:paraId="47B06A92" w14:textId="77777777" w:rsidR="00CB3DE8" w:rsidRPr="00CB3DE8" w:rsidRDefault="00CB3DE8" w:rsidP="00CB3DE8">
            <w:pPr>
              <w:spacing w:line="200" w:lineRule="exact"/>
              <w:rPr>
                <w:sz w:val="12"/>
                <w:szCs w:val="12"/>
              </w:rPr>
            </w:pPr>
          </w:p>
          <w:p w14:paraId="55F537B5" w14:textId="77777777" w:rsidR="00CB3DE8" w:rsidRDefault="00563DC7" w:rsidP="00CB3DE8">
            <w:pPr>
              <w:spacing w:line="28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Authorized signatory/Firmante au</w:t>
            </w:r>
            <w:r w:rsidR="00DA7DBC">
              <w:rPr>
                <w:sz w:val="12"/>
                <w:szCs w:val="12"/>
              </w:rPr>
              <w:t>t</w:t>
            </w:r>
            <w:r w:rsidRPr="00CB3DE8">
              <w:rPr>
                <w:sz w:val="12"/>
                <w:szCs w:val="12"/>
              </w:rPr>
              <w:t>orizado</w:t>
            </w:r>
          </w:p>
          <w:p w14:paraId="3B66FE56" w14:textId="77777777" w:rsidR="00CB3DE8" w:rsidRDefault="00563DC7" w:rsidP="00CB3DE8">
            <w:pPr>
              <w:spacing w:line="28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 xml:space="preserve">Sanitary authority/Autoridad sanitaria: </w:t>
            </w:r>
          </w:p>
          <w:p w14:paraId="7937EC13" w14:textId="77777777" w:rsidR="00563DC7" w:rsidRPr="00CB3DE8" w:rsidRDefault="00563DC7" w:rsidP="00CB3DE8">
            <w:pPr>
              <w:spacing w:line="28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Date/Fecha</w:t>
            </w:r>
            <w:r w:rsidR="00CB3DE8">
              <w:rPr>
                <w:sz w:val="12"/>
                <w:szCs w:val="12"/>
              </w:rPr>
              <w:t>:</w:t>
            </w:r>
          </w:p>
          <w:p w14:paraId="71689600" w14:textId="77777777" w:rsidR="00CB3DE8" w:rsidRDefault="00563DC7" w:rsidP="00CB3DE8">
            <w:pPr>
              <w:spacing w:line="28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Stamp/Sella</w:t>
            </w:r>
          </w:p>
          <w:p w14:paraId="544F7D01" w14:textId="77777777" w:rsidR="00563DC7" w:rsidRPr="00CB3DE8" w:rsidRDefault="00563DC7" w:rsidP="00CB3DE8">
            <w:pPr>
              <w:spacing w:line="280" w:lineRule="exact"/>
              <w:rPr>
                <w:sz w:val="12"/>
                <w:szCs w:val="12"/>
              </w:rPr>
            </w:pPr>
            <w:r w:rsidRPr="00CB3DE8">
              <w:rPr>
                <w:sz w:val="12"/>
                <w:szCs w:val="12"/>
              </w:rPr>
              <w:t>Signature/Firma</w:t>
            </w:r>
            <w:r w:rsidR="00CB3DE8">
              <w:rPr>
                <w:sz w:val="12"/>
                <w:szCs w:val="12"/>
              </w:rPr>
              <w:t>:</w:t>
            </w:r>
          </w:p>
        </w:tc>
      </w:tr>
    </w:tbl>
    <w:p w14:paraId="00D34954" w14:textId="77777777" w:rsidR="00997A25" w:rsidRDefault="008D4C30" w:rsidP="00CB3DE8">
      <w:r w:rsidRPr="008D4C30">
        <w:rPr>
          <w:noProof/>
          <w:sz w:val="12"/>
          <w:szCs w:val="12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96CE53" wp14:editId="7076424E">
                <wp:simplePos x="0" y="0"/>
                <wp:positionH relativeFrom="margin">
                  <wp:align>right</wp:align>
                </wp:positionH>
                <wp:positionV relativeFrom="paragraph">
                  <wp:posOffset>140817</wp:posOffset>
                </wp:positionV>
                <wp:extent cx="380390" cy="380923"/>
                <wp:effectExtent l="0" t="0" r="635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" cy="380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72F9" w14:textId="77777777" w:rsidR="008D4C30" w:rsidRPr="008D4C30" w:rsidRDefault="00976090" w:rsidP="008D4C30">
                            <w:pPr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  <w:t xml:space="preserve">3 </w:t>
                            </w:r>
                            <w:r w:rsidR="008D4C30" w:rsidRPr="008D4C30">
                              <w:rPr>
                                <w:rFonts w:eastAsiaTheme="minorEastAsia"/>
                                <w:sz w:val="12"/>
                                <w:szCs w:val="12"/>
                                <w:lang w:eastAsia="ja-JP"/>
                              </w:rPr>
                              <w:t>/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CE53" id="_x0000_s1029" type="#_x0000_t202" style="position:absolute;margin-left:-21.25pt;margin-top:11.1pt;width:29.95pt;height:30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" stroked="f">
                <v:textbox>
                  <w:txbxContent>
                    <w:p w14:paraId="708372F9" w14:textId="77777777" w:rsidR="008D4C30" w:rsidRPr="008D4C30" w:rsidRDefault="00976090" w:rsidP="008D4C30">
                      <w:pPr>
                        <w:rPr>
                          <w:rFonts w:eastAsiaTheme="minorEastAsia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12"/>
                          <w:szCs w:val="12"/>
                          <w:lang w:eastAsia="ja-JP"/>
                        </w:rPr>
                        <w:t xml:space="preserve">3 </w:t>
                      </w:r>
                      <w:r w:rsidR="008D4C30" w:rsidRPr="008D4C30">
                        <w:rPr>
                          <w:rFonts w:eastAsiaTheme="minorEastAsia"/>
                          <w:sz w:val="12"/>
                          <w:szCs w:val="12"/>
                          <w:lang w:eastAsia="ja-JP"/>
                        </w:rPr>
                        <w:t>/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7A25" w:rsidSect="00742A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8543" w14:textId="77777777" w:rsidR="004E39F7" w:rsidRDefault="004E39F7" w:rsidP="008D4C30">
      <w:r>
        <w:separator/>
      </w:r>
    </w:p>
  </w:endnote>
  <w:endnote w:type="continuationSeparator" w:id="0">
    <w:p w14:paraId="6385C7FF" w14:textId="77777777" w:rsidR="004E39F7" w:rsidRDefault="004E39F7" w:rsidP="008D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306C" w14:textId="77777777" w:rsidR="004E39F7" w:rsidRDefault="004E39F7" w:rsidP="008D4C30">
      <w:r>
        <w:separator/>
      </w:r>
    </w:p>
  </w:footnote>
  <w:footnote w:type="continuationSeparator" w:id="0">
    <w:p w14:paraId="7689286C" w14:textId="77777777" w:rsidR="004E39F7" w:rsidRDefault="004E39F7" w:rsidP="008D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DD2"/>
    <w:multiLevelType w:val="hybridMultilevel"/>
    <w:tmpl w:val="F6DAD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013E6"/>
    <w:multiLevelType w:val="hybridMultilevel"/>
    <w:tmpl w:val="CADE5CBC"/>
    <w:lvl w:ilvl="0" w:tplc="ED4282D0">
      <w:start w:val="5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25"/>
    <w:rsid w:val="00054735"/>
    <w:rsid w:val="000D3E83"/>
    <w:rsid w:val="000E0226"/>
    <w:rsid w:val="00173649"/>
    <w:rsid w:val="001B39C0"/>
    <w:rsid w:val="001B6EC2"/>
    <w:rsid w:val="0023565A"/>
    <w:rsid w:val="0026189A"/>
    <w:rsid w:val="002D6AD6"/>
    <w:rsid w:val="003252D4"/>
    <w:rsid w:val="00415AC7"/>
    <w:rsid w:val="004B2C79"/>
    <w:rsid w:val="004B5F9E"/>
    <w:rsid w:val="004E39F7"/>
    <w:rsid w:val="004E526F"/>
    <w:rsid w:val="005457B6"/>
    <w:rsid w:val="0055134F"/>
    <w:rsid w:val="00563DC7"/>
    <w:rsid w:val="00592089"/>
    <w:rsid w:val="005C3C30"/>
    <w:rsid w:val="00645E96"/>
    <w:rsid w:val="006B489A"/>
    <w:rsid w:val="00742ABF"/>
    <w:rsid w:val="00745A7C"/>
    <w:rsid w:val="007A2EDA"/>
    <w:rsid w:val="007C2105"/>
    <w:rsid w:val="008764E7"/>
    <w:rsid w:val="008C0748"/>
    <w:rsid w:val="008D4C30"/>
    <w:rsid w:val="00906CFC"/>
    <w:rsid w:val="00926424"/>
    <w:rsid w:val="00976090"/>
    <w:rsid w:val="00997A25"/>
    <w:rsid w:val="009C1F5B"/>
    <w:rsid w:val="00A702F1"/>
    <w:rsid w:val="00AE1111"/>
    <w:rsid w:val="00B412ED"/>
    <w:rsid w:val="00BF4F40"/>
    <w:rsid w:val="00C008C9"/>
    <w:rsid w:val="00C33D6E"/>
    <w:rsid w:val="00C80287"/>
    <w:rsid w:val="00CB3DE8"/>
    <w:rsid w:val="00CF1A0B"/>
    <w:rsid w:val="00D04C75"/>
    <w:rsid w:val="00D75249"/>
    <w:rsid w:val="00D82674"/>
    <w:rsid w:val="00D87A6D"/>
    <w:rsid w:val="00DA7DBC"/>
    <w:rsid w:val="00DB2057"/>
    <w:rsid w:val="00DD7A31"/>
    <w:rsid w:val="00DE7ABD"/>
    <w:rsid w:val="00DF7BA6"/>
    <w:rsid w:val="00E70FC3"/>
    <w:rsid w:val="00E92DE5"/>
    <w:rsid w:val="00EC30D6"/>
    <w:rsid w:val="00F06352"/>
    <w:rsid w:val="00F85FBF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14632D"/>
  <w15:chartTrackingRefBased/>
  <w15:docId w15:val="{88592406-0F95-41C7-BF04-9F6CBA75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0B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A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4C30"/>
    <w:rPr>
      <w:rFonts w:ascii="Arial" w:eastAsia="Arial" w:hAnsi="Arial" w:cs="Arial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8D4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4C30"/>
    <w:rPr>
      <w:rFonts w:ascii="Arial" w:eastAsia="Arial" w:hAnsi="Arial" w:cs="Arial"/>
      <w:kern w:val="0"/>
      <w:sz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1B39C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9C0"/>
  </w:style>
  <w:style w:type="character" w:customStyle="1" w:styleId="ab">
    <w:name w:val="コメント文字列 (文字)"/>
    <w:basedOn w:val="a0"/>
    <w:link w:val="aa"/>
    <w:uiPriority w:val="99"/>
    <w:semiHidden/>
    <w:rsid w:val="001B39C0"/>
    <w:rPr>
      <w:rFonts w:ascii="Arial" w:eastAsia="Arial" w:hAnsi="Arial" w:cs="Arial"/>
      <w:kern w:val="0"/>
      <w:sz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39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39C0"/>
    <w:rPr>
      <w:rFonts w:ascii="Arial" w:eastAsia="Arial" w:hAnsi="Arial" w:cs="Arial"/>
      <w:b/>
      <w:bCs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B3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9C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AC66-72DC-4832-B21E-302386B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1926</Words>
  <Characters>11869</Characters>
  <Application>Microsoft Office Word</Application>
  <DocSecurity>0</DocSecurity>
  <Lines>276</Lines>
  <Paragraphs>183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貞廣　暁利</dc:creator>
  <cp:keywords/>
  <dc:description/>
  <cp:lastModifiedBy>倉科 力也</cp:lastModifiedBy>
  <cp:revision>2</cp:revision>
  <cp:lastPrinted>2021-01-18T09:53:00Z</cp:lastPrinted>
  <dcterms:created xsi:type="dcterms:W3CDTF">2021-04-20T09:01:00Z</dcterms:created>
  <dcterms:modified xsi:type="dcterms:W3CDTF">2021-04-20T09:01:00Z</dcterms:modified>
</cp:coreProperties>
</file>